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83E5A" w14:textId="28A4B9E6" w:rsidR="006615F7" w:rsidRPr="006C06F9" w:rsidRDefault="006615F7" w:rsidP="006615F7">
      <w:pPr>
        <w:keepLines/>
        <w:spacing w:before="200" w:after="0" w:line="288" w:lineRule="auto"/>
        <w:jc w:val="center"/>
        <w:outlineLvl w:val="8"/>
        <w:rPr>
          <w:rFonts w:ascii="Arial" w:eastAsia="Times New Roman" w:hAnsi="Arial" w:cs="Arial"/>
          <w:b/>
          <w:i/>
          <w:iCs/>
          <w:sz w:val="24"/>
          <w:szCs w:val="24"/>
        </w:rPr>
      </w:pPr>
      <w:r w:rsidRPr="006C06F9">
        <w:rPr>
          <w:rFonts w:ascii="Arial" w:eastAsia="Times New Roman" w:hAnsi="Arial" w:cs="Arial"/>
          <w:b/>
          <w:iCs/>
          <w:sz w:val="24"/>
          <w:szCs w:val="24"/>
        </w:rPr>
        <w:t xml:space="preserve">SMLOUVA O DÍLO NA </w:t>
      </w:r>
      <w:r w:rsidR="006802B7" w:rsidRPr="006C06F9">
        <w:rPr>
          <w:rFonts w:ascii="Arial" w:eastAsia="Times New Roman" w:hAnsi="Arial" w:cs="Arial"/>
          <w:b/>
          <w:iCs/>
          <w:sz w:val="24"/>
          <w:szCs w:val="24"/>
        </w:rPr>
        <w:t xml:space="preserve">ZHOTOVENÍ STAVBY </w:t>
      </w:r>
      <w:r w:rsidRPr="006C06F9">
        <w:rPr>
          <w:rFonts w:ascii="Arial" w:eastAsia="Times New Roman" w:hAnsi="Arial" w:cs="Arial"/>
          <w:b/>
          <w:iCs/>
          <w:sz w:val="24"/>
          <w:szCs w:val="24"/>
        </w:rPr>
        <w:t xml:space="preserve"> </w:t>
      </w:r>
    </w:p>
    <w:p w14:paraId="21DCDDF6"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4DEF758E" w14:textId="745C0350" w:rsidR="006615F7" w:rsidRPr="00374ACC" w:rsidRDefault="00374ACC" w:rsidP="00374ACC">
      <w:pPr>
        <w:spacing w:after="120" w:line="288" w:lineRule="auto"/>
        <w:jc w:val="center"/>
        <w:rPr>
          <w:rFonts w:ascii="Arial" w:eastAsia="Times New Roman" w:hAnsi="Arial" w:cs="Arial"/>
        </w:rPr>
      </w:pPr>
      <w:r w:rsidRPr="0054723C">
        <w:rPr>
          <w:rFonts w:ascii="Arial" w:eastAsia="Times New Roman" w:hAnsi="Arial" w:cs="Arial"/>
          <w:bCs/>
        </w:rPr>
        <w:t>U</w:t>
      </w:r>
      <w:r w:rsidR="006615F7" w:rsidRPr="0054723C">
        <w:rPr>
          <w:rFonts w:ascii="Arial" w:eastAsia="Times New Roman" w:hAnsi="Arial" w:cs="Arial"/>
          <w:bCs/>
        </w:rPr>
        <w:t>zavřená</w:t>
      </w:r>
      <w:r>
        <w:rPr>
          <w:rFonts w:ascii="Arial" w:eastAsia="Times New Roman" w:hAnsi="Arial" w:cs="Arial"/>
        </w:rPr>
        <w:t xml:space="preserve"> </w:t>
      </w:r>
      <w:r w:rsidR="006615F7"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r>
        <w:rPr>
          <w:rFonts w:ascii="Arial" w:eastAsia="Times New Roman" w:hAnsi="Arial" w:cs="Arial"/>
        </w:rPr>
        <w:t xml:space="preserve"> </w:t>
      </w:r>
      <w:r w:rsidR="006615F7" w:rsidRPr="0054723C">
        <w:rPr>
          <w:rFonts w:ascii="Arial" w:eastAsia="Times New Roman" w:hAnsi="Arial" w:cs="Arial"/>
        </w:rPr>
        <w:t>(dále jen „občanský zákoník“)</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17F57D05" w14:textId="77777777" w:rsidR="00374ACC" w:rsidRDefault="00374ACC" w:rsidP="00374ACC">
      <w:pPr>
        <w:pStyle w:val="Bezmezer1"/>
        <w:tabs>
          <w:tab w:val="left" w:pos="4536"/>
        </w:tabs>
        <w:ind w:left="4536" w:hanging="4536"/>
        <w:rPr>
          <w:rFonts w:ascii="Arial" w:eastAsia="Arial" w:hAnsi="Arial" w:cs="Arial"/>
          <w:sz w:val="22"/>
          <w:szCs w:val="22"/>
        </w:rPr>
      </w:pPr>
      <w:r>
        <w:rPr>
          <w:rFonts w:ascii="Arial" w:eastAsia="Arial" w:hAnsi="Arial" w:cs="Arial"/>
          <w:b/>
          <w:sz w:val="22"/>
          <w:szCs w:val="22"/>
        </w:rPr>
        <w:t>Objednatel:</w:t>
      </w:r>
      <w:r>
        <w:rPr>
          <w:rFonts w:ascii="Arial" w:eastAsia="Arial" w:hAnsi="Arial" w:cs="Arial"/>
          <w:sz w:val="22"/>
          <w:szCs w:val="22"/>
        </w:rPr>
        <w:tab/>
        <w:t xml:space="preserve">Česká </w:t>
      </w:r>
      <w:proofErr w:type="gramStart"/>
      <w:r>
        <w:rPr>
          <w:rFonts w:ascii="Arial" w:eastAsia="Arial" w:hAnsi="Arial" w:cs="Arial"/>
          <w:sz w:val="22"/>
          <w:szCs w:val="22"/>
        </w:rPr>
        <w:t>republika - Státní</w:t>
      </w:r>
      <w:proofErr w:type="gramEnd"/>
      <w:r>
        <w:rPr>
          <w:rFonts w:ascii="Arial" w:eastAsia="Arial" w:hAnsi="Arial" w:cs="Arial"/>
          <w:sz w:val="22"/>
          <w:szCs w:val="22"/>
        </w:rPr>
        <w:t xml:space="preserve"> pozemkový úřad, </w:t>
      </w:r>
    </w:p>
    <w:p w14:paraId="3FC9DBC5" w14:textId="77777777" w:rsidR="00374ACC" w:rsidRDefault="00374ACC" w:rsidP="00374ACC">
      <w:pPr>
        <w:pStyle w:val="Bezmezer1"/>
        <w:tabs>
          <w:tab w:val="left" w:pos="4536"/>
        </w:tabs>
        <w:ind w:left="4536" w:hanging="4536"/>
        <w:rPr>
          <w:rFonts w:ascii="Arial" w:eastAsia="Arial" w:hAnsi="Arial" w:cs="Arial"/>
          <w:sz w:val="22"/>
          <w:szCs w:val="22"/>
        </w:rPr>
      </w:pPr>
      <w:r>
        <w:rPr>
          <w:rFonts w:ascii="Arial" w:eastAsia="Arial" w:hAnsi="Arial" w:cs="Arial"/>
          <w:sz w:val="22"/>
          <w:szCs w:val="22"/>
        </w:rPr>
        <w:t>Sídlo:</w:t>
      </w:r>
      <w:r>
        <w:rPr>
          <w:rFonts w:ascii="Arial" w:eastAsia="Arial" w:hAnsi="Arial" w:cs="Arial"/>
          <w:sz w:val="22"/>
          <w:szCs w:val="22"/>
        </w:rPr>
        <w:tab/>
        <w:t>Husinecká 1024/</w:t>
      </w:r>
      <w:proofErr w:type="gramStart"/>
      <w:r>
        <w:rPr>
          <w:rFonts w:ascii="Arial" w:eastAsia="Arial" w:hAnsi="Arial" w:cs="Arial"/>
          <w:sz w:val="22"/>
          <w:szCs w:val="22"/>
        </w:rPr>
        <w:t>11a</w:t>
      </w:r>
      <w:proofErr w:type="gramEnd"/>
      <w:r>
        <w:rPr>
          <w:rFonts w:ascii="Arial" w:eastAsia="Arial" w:hAnsi="Arial" w:cs="Arial"/>
          <w:sz w:val="22"/>
          <w:szCs w:val="22"/>
        </w:rPr>
        <w:t>, 130 00 Praha 3 – Žižkov</w:t>
      </w:r>
    </w:p>
    <w:p w14:paraId="3E00DBD3" w14:textId="77777777" w:rsidR="00374ACC" w:rsidRDefault="00374ACC" w:rsidP="00374ACC">
      <w:pPr>
        <w:pStyle w:val="Bezmezer1"/>
        <w:tabs>
          <w:tab w:val="left" w:pos="4536"/>
        </w:tabs>
        <w:ind w:left="4536" w:hanging="4536"/>
        <w:rPr>
          <w:rFonts w:ascii="Arial" w:eastAsia="Arial" w:hAnsi="Arial" w:cs="Arial"/>
          <w:sz w:val="22"/>
          <w:szCs w:val="22"/>
        </w:rPr>
      </w:pPr>
      <w:r>
        <w:rPr>
          <w:rFonts w:ascii="Arial" w:eastAsia="Arial" w:hAnsi="Arial" w:cs="Arial"/>
          <w:sz w:val="22"/>
          <w:szCs w:val="22"/>
        </w:rPr>
        <w:tab/>
        <w:t>Krajský pozemkový úřad pro Jihočeský kraj, Pobočka Tábor</w:t>
      </w:r>
      <w:r>
        <w:rPr>
          <w:rFonts w:ascii="Arial" w:eastAsia="Arial" w:hAnsi="Arial" w:cs="Arial"/>
          <w:sz w:val="22"/>
          <w:szCs w:val="22"/>
        </w:rPr>
        <w:tab/>
      </w:r>
    </w:p>
    <w:p w14:paraId="41FDFD87" w14:textId="77777777" w:rsidR="00374ACC" w:rsidRDefault="00374ACC" w:rsidP="00374ACC">
      <w:pPr>
        <w:pStyle w:val="Bezmezer1"/>
        <w:tabs>
          <w:tab w:val="left" w:pos="4536"/>
        </w:tabs>
        <w:ind w:left="4536" w:hanging="4536"/>
        <w:rPr>
          <w:rFonts w:ascii="Arial" w:eastAsia="Arial" w:hAnsi="Arial" w:cs="Arial"/>
          <w:sz w:val="22"/>
          <w:szCs w:val="22"/>
        </w:rPr>
      </w:pPr>
    </w:p>
    <w:p w14:paraId="47F3EFA5" w14:textId="77777777" w:rsidR="00374ACC" w:rsidRDefault="00374ACC" w:rsidP="00374ACC">
      <w:pPr>
        <w:pStyle w:val="Bezmezer1"/>
        <w:tabs>
          <w:tab w:val="left" w:pos="4536"/>
        </w:tabs>
        <w:ind w:left="4536" w:hanging="4536"/>
        <w:rPr>
          <w:rFonts w:ascii="Arial" w:eastAsia="Arial" w:hAnsi="Arial" w:cs="Arial"/>
          <w:sz w:val="22"/>
          <w:szCs w:val="22"/>
        </w:rPr>
      </w:pPr>
      <w:r>
        <w:rPr>
          <w:rFonts w:ascii="Arial" w:eastAsia="Arial" w:hAnsi="Arial" w:cs="Arial"/>
          <w:sz w:val="22"/>
          <w:szCs w:val="22"/>
        </w:rPr>
        <w:t>Adresa:</w:t>
      </w:r>
      <w:r>
        <w:rPr>
          <w:rFonts w:ascii="Arial" w:eastAsia="Arial" w:hAnsi="Arial" w:cs="Arial"/>
          <w:sz w:val="22"/>
          <w:szCs w:val="22"/>
        </w:rPr>
        <w:tab/>
        <w:t>Husovo nám. 2938, 390 02 Tábor</w:t>
      </w:r>
    </w:p>
    <w:p w14:paraId="743D7158" w14:textId="77777777" w:rsidR="00374ACC" w:rsidRDefault="00374ACC" w:rsidP="00374ACC">
      <w:pPr>
        <w:pStyle w:val="Bezmezer1"/>
        <w:tabs>
          <w:tab w:val="left" w:pos="4536"/>
        </w:tabs>
        <w:ind w:left="4536" w:hanging="4536"/>
        <w:jc w:val="left"/>
        <w:rPr>
          <w:rFonts w:ascii="Arial" w:eastAsia="Arial" w:hAnsi="Arial" w:cs="Arial"/>
          <w:sz w:val="22"/>
          <w:szCs w:val="22"/>
        </w:rPr>
      </w:pPr>
      <w:r>
        <w:rPr>
          <w:rFonts w:ascii="Arial" w:eastAsia="Arial" w:hAnsi="Arial" w:cs="Arial"/>
          <w:sz w:val="22"/>
          <w:szCs w:val="22"/>
        </w:rPr>
        <w:t>Zastoupený:</w:t>
      </w:r>
      <w:r>
        <w:rPr>
          <w:rFonts w:ascii="Arial" w:eastAsia="Arial" w:hAnsi="Arial" w:cs="Arial"/>
          <w:sz w:val="22"/>
          <w:szCs w:val="22"/>
        </w:rPr>
        <w:tab/>
        <w:t xml:space="preserve">Ing. Davidem Mišíkem, vedoucím Pobočky Tábor </w:t>
      </w:r>
    </w:p>
    <w:p w14:paraId="74322617" w14:textId="77777777" w:rsidR="00374ACC" w:rsidRDefault="00374ACC" w:rsidP="00374ACC">
      <w:pPr>
        <w:pStyle w:val="Bezmezer1"/>
        <w:tabs>
          <w:tab w:val="left" w:pos="4536"/>
        </w:tabs>
        <w:ind w:left="4536" w:hanging="4536"/>
        <w:rPr>
          <w:rFonts w:ascii="Arial" w:eastAsia="Arial" w:hAnsi="Arial" w:cs="Arial"/>
          <w:i/>
          <w:sz w:val="22"/>
          <w:szCs w:val="22"/>
        </w:rPr>
      </w:pPr>
      <w:r>
        <w:rPr>
          <w:rFonts w:ascii="Arial" w:eastAsia="Arial" w:hAnsi="Arial" w:cs="Arial"/>
          <w:sz w:val="22"/>
          <w:szCs w:val="22"/>
        </w:rPr>
        <w:t>Ve smluvních záležitostech oprávněn jednat:</w:t>
      </w:r>
      <w:r>
        <w:rPr>
          <w:rFonts w:ascii="Arial" w:eastAsia="Arial" w:hAnsi="Arial" w:cs="Arial"/>
          <w:sz w:val="22"/>
          <w:szCs w:val="22"/>
        </w:rPr>
        <w:tab/>
        <w:t>Ing. David Mišík, vedoucí Pobočky Tábor</w:t>
      </w:r>
    </w:p>
    <w:p w14:paraId="42EC3A90" w14:textId="77777777" w:rsidR="00374ACC" w:rsidRDefault="00374ACC" w:rsidP="00374ACC">
      <w:pPr>
        <w:pStyle w:val="Bezmezer1"/>
        <w:tabs>
          <w:tab w:val="left" w:pos="4536"/>
        </w:tabs>
        <w:ind w:left="4536" w:hanging="4536"/>
        <w:jc w:val="left"/>
        <w:rPr>
          <w:rFonts w:ascii="Arial" w:eastAsia="Arial" w:hAnsi="Arial" w:cs="Arial"/>
          <w:sz w:val="22"/>
          <w:szCs w:val="22"/>
        </w:rPr>
      </w:pPr>
      <w:r>
        <w:rPr>
          <w:rFonts w:ascii="Arial" w:eastAsia="Arial" w:hAnsi="Arial" w:cs="Arial"/>
          <w:sz w:val="22"/>
          <w:szCs w:val="22"/>
        </w:rPr>
        <w:t>V technických záležitostech oprávněn jednat:</w:t>
      </w:r>
      <w:r>
        <w:rPr>
          <w:rFonts w:ascii="Arial" w:eastAsia="Arial" w:hAnsi="Arial" w:cs="Arial"/>
          <w:sz w:val="22"/>
          <w:szCs w:val="22"/>
        </w:rPr>
        <w:tab/>
        <w:t>Ing. Dana Šílená, zástupce vedoucího Pobočky Tábor</w:t>
      </w:r>
    </w:p>
    <w:p w14:paraId="7B8F8A0A" w14:textId="77777777" w:rsidR="00374ACC" w:rsidRDefault="00374ACC" w:rsidP="00374ACC">
      <w:pPr>
        <w:pStyle w:val="Bezmezer1"/>
        <w:tabs>
          <w:tab w:val="left" w:pos="4536"/>
        </w:tabs>
        <w:ind w:left="0"/>
        <w:rPr>
          <w:rFonts w:ascii="Arial" w:eastAsia="Arial" w:hAnsi="Arial" w:cs="Arial"/>
          <w:sz w:val="22"/>
          <w:szCs w:val="22"/>
        </w:rPr>
      </w:pPr>
      <w:r>
        <w:rPr>
          <w:rFonts w:ascii="Arial" w:eastAsia="Arial" w:hAnsi="Arial" w:cs="Arial"/>
          <w:sz w:val="22"/>
          <w:szCs w:val="22"/>
        </w:rPr>
        <w:t>Adresa:</w:t>
      </w:r>
      <w:r>
        <w:rPr>
          <w:rFonts w:ascii="Arial" w:eastAsia="Arial" w:hAnsi="Arial" w:cs="Arial"/>
          <w:sz w:val="22"/>
          <w:szCs w:val="22"/>
        </w:rPr>
        <w:tab/>
        <w:t xml:space="preserve">Husovo nám. 2938, 390 02 Tábor </w:t>
      </w:r>
    </w:p>
    <w:p w14:paraId="4CAF98C5" w14:textId="77777777" w:rsidR="00374ACC" w:rsidRDefault="00374ACC" w:rsidP="00374ACC">
      <w:pPr>
        <w:pStyle w:val="Bezmezer1"/>
        <w:tabs>
          <w:tab w:val="left" w:pos="4536"/>
        </w:tabs>
        <w:ind w:left="0"/>
        <w:rPr>
          <w:rFonts w:ascii="Arial" w:eastAsia="Arial" w:hAnsi="Arial" w:cs="Arial"/>
          <w:sz w:val="22"/>
          <w:szCs w:val="22"/>
        </w:rPr>
      </w:pPr>
      <w:r>
        <w:rPr>
          <w:rFonts w:ascii="Arial" w:eastAsia="Arial" w:hAnsi="Arial" w:cs="Arial"/>
          <w:sz w:val="22"/>
          <w:szCs w:val="22"/>
        </w:rPr>
        <w:t>Tel.</w:t>
      </w:r>
      <w:r>
        <w:rPr>
          <w:rFonts w:ascii="Arial" w:eastAsia="Arial" w:hAnsi="Arial" w:cs="Arial"/>
          <w:sz w:val="22"/>
          <w:szCs w:val="22"/>
        </w:rPr>
        <w:tab/>
        <w:t xml:space="preserve">+420 724 179 204 </w:t>
      </w:r>
    </w:p>
    <w:p w14:paraId="07849037" w14:textId="77777777" w:rsidR="00374ACC" w:rsidRDefault="00374ACC" w:rsidP="00374ACC">
      <w:pPr>
        <w:pStyle w:val="Bezmezer1"/>
        <w:tabs>
          <w:tab w:val="left" w:pos="4536"/>
        </w:tabs>
        <w:ind w:left="0"/>
        <w:rPr>
          <w:rFonts w:ascii="Arial" w:eastAsia="Arial" w:hAnsi="Arial" w:cs="Arial"/>
          <w:sz w:val="22"/>
          <w:szCs w:val="22"/>
        </w:rPr>
      </w:pPr>
      <w:r>
        <w:rPr>
          <w:rFonts w:ascii="Arial" w:eastAsia="Arial" w:hAnsi="Arial" w:cs="Arial"/>
          <w:sz w:val="22"/>
          <w:szCs w:val="22"/>
        </w:rPr>
        <w:t>E-mail:</w:t>
      </w:r>
      <w:r>
        <w:rPr>
          <w:rFonts w:ascii="Arial" w:eastAsia="Arial" w:hAnsi="Arial" w:cs="Arial"/>
          <w:sz w:val="22"/>
          <w:szCs w:val="22"/>
        </w:rPr>
        <w:tab/>
      </w:r>
      <w:r>
        <w:rPr>
          <w:rFonts w:ascii="Arial" w:eastAsia="Lucida Sans Unicode" w:hAnsi="Arial" w:cs="Arial"/>
          <w:sz w:val="22"/>
          <w:szCs w:val="22"/>
        </w:rPr>
        <w:t>tabor.pk@spucr.cz</w:t>
      </w:r>
    </w:p>
    <w:p w14:paraId="039D4EDF" w14:textId="77777777" w:rsidR="00374ACC" w:rsidRDefault="00374ACC" w:rsidP="00374ACC">
      <w:pPr>
        <w:pStyle w:val="Zkladntext"/>
        <w:spacing w:line="276" w:lineRule="auto"/>
        <w:ind w:left="4536" w:right="1417" w:hanging="4536"/>
        <w:jc w:val="both"/>
        <w:rPr>
          <w:rFonts w:ascii="Arial" w:eastAsia="Arial" w:hAnsi="Arial" w:cs="Arial"/>
          <w:b w:val="0"/>
          <w:i w:val="0"/>
          <w:sz w:val="22"/>
          <w:szCs w:val="22"/>
        </w:rPr>
      </w:pPr>
      <w:r>
        <w:rPr>
          <w:rFonts w:ascii="Arial" w:eastAsia="Arial" w:hAnsi="Arial" w:cs="Arial"/>
          <w:b w:val="0"/>
          <w:i w:val="0"/>
          <w:sz w:val="22"/>
          <w:szCs w:val="22"/>
        </w:rPr>
        <w:t>ID DS:</w:t>
      </w:r>
      <w:r>
        <w:rPr>
          <w:rFonts w:ascii="Arial" w:eastAsia="Arial" w:hAnsi="Arial" w:cs="Arial"/>
          <w:b w:val="0"/>
          <w:i w:val="0"/>
          <w:sz w:val="22"/>
          <w:szCs w:val="22"/>
        </w:rPr>
        <w:tab/>
        <w:t>z49per3</w:t>
      </w:r>
      <w:r>
        <w:rPr>
          <w:rFonts w:ascii="Arial" w:eastAsia="Arial" w:hAnsi="Arial" w:cs="Arial"/>
          <w:b w:val="0"/>
          <w:i w:val="0"/>
          <w:sz w:val="22"/>
          <w:szCs w:val="22"/>
        </w:rPr>
        <w:tab/>
      </w:r>
      <w:r>
        <w:rPr>
          <w:rFonts w:ascii="Arial" w:eastAsia="Arial" w:hAnsi="Arial" w:cs="Arial"/>
          <w:b w:val="0"/>
          <w:i w:val="0"/>
          <w:sz w:val="22"/>
          <w:szCs w:val="22"/>
        </w:rPr>
        <w:tab/>
      </w:r>
      <w:r>
        <w:rPr>
          <w:rFonts w:ascii="Arial" w:eastAsia="Arial" w:hAnsi="Arial" w:cs="Arial"/>
          <w:b w:val="0"/>
          <w:i w:val="0"/>
          <w:sz w:val="22"/>
          <w:szCs w:val="22"/>
        </w:rPr>
        <w:tab/>
      </w:r>
    </w:p>
    <w:p w14:paraId="44E78007" w14:textId="77777777" w:rsidR="00374ACC" w:rsidRDefault="00374ACC" w:rsidP="00374ACC">
      <w:pPr>
        <w:pStyle w:val="Zkladntext"/>
        <w:spacing w:line="276" w:lineRule="auto"/>
        <w:ind w:left="4536" w:right="1417" w:hanging="4536"/>
        <w:jc w:val="both"/>
        <w:rPr>
          <w:rFonts w:ascii="Arial" w:eastAsia="Arial" w:hAnsi="Arial" w:cs="Arial"/>
          <w:b w:val="0"/>
          <w:i w:val="0"/>
          <w:sz w:val="22"/>
          <w:szCs w:val="22"/>
        </w:rPr>
      </w:pPr>
      <w:r>
        <w:rPr>
          <w:rFonts w:ascii="Arial" w:eastAsia="Arial" w:hAnsi="Arial" w:cs="Arial"/>
          <w:b w:val="0"/>
          <w:i w:val="0"/>
          <w:sz w:val="22"/>
          <w:szCs w:val="22"/>
        </w:rPr>
        <w:t xml:space="preserve">Bankovní spojení: </w:t>
      </w:r>
      <w:r>
        <w:rPr>
          <w:rFonts w:ascii="Arial" w:eastAsia="Arial" w:hAnsi="Arial" w:cs="Arial"/>
          <w:b w:val="0"/>
          <w:i w:val="0"/>
          <w:sz w:val="22"/>
          <w:szCs w:val="22"/>
        </w:rPr>
        <w:tab/>
        <w:t>ČNB</w:t>
      </w:r>
    </w:p>
    <w:p w14:paraId="00275D2C" w14:textId="77777777" w:rsidR="00374ACC" w:rsidRDefault="00374ACC" w:rsidP="00374ACC">
      <w:pPr>
        <w:pStyle w:val="Zkladntext"/>
        <w:spacing w:line="276" w:lineRule="auto"/>
        <w:ind w:left="4536" w:right="1417" w:hanging="4536"/>
        <w:jc w:val="both"/>
        <w:rPr>
          <w:rFonts w:ascii="Arial" w:eastAsia="Arial" w:hAnsi="Arial" w:cs="Arial"/>
          <w:b w:val="0"/>
          <w:i w:val="0"/>
          <w:sz w:val="22"/>
          <w:szCs w:val="22"/>
        </w:rPr>
      </w:pPr>
      <w:r>
        <w:rPr>
          <w:rFonts w:ascii="Arial" w:eastAsia="Arial" w:hAnsi="Arial" w:cs="Arial"/>
          <w:b w:val="0"/>
          <w:i w:val="0"/>
          <w:sz w:val="22"/>
          <w:szCs w:val="22"/>
        </w:rPr>
        <w:t xml:space="preserve">Číslo účtu: </w:t>
      </w:r>
      <w:r>
        <w:rPr>
          <w:rFonts w:ascii="Arial" w:eastAsia="Arial" w:hAnsi="Arial" w:cs="Arial"/>
          <w:b w:val="0"/>
          <w:i w:val="0"/>
          <w:sz w:val="22"/>
          <w:szCs w:val="22"/>
        </w:rPr>
        <w:tab/>
        <w:t>3723001/0710</w:t>
      </w:r>
    </w:p>
    <w:p w14:paraId="012DFF2F" w14:textId="77777777" w:rsidR="00374ACC" w:rsidRDefault="00374ACC" w:rsidP="00374ACC">
      <w:pPr>
        <w:pStyle w:val="Zkladntext"/>
        <w:spacing w:line="276" w:lineRule="auto"/>
        <w:ind w:left="4536" w:right="1417" w:hanging="4536"/>
        <w:jc w:val="both"/>
        <w:rPr>
          <w:rFonts w:ascii="Arial" w:eastAsia="Arial" w:hAnsi="Arial" w:cs="Arial"/>
          <w:b w:val="0"/>
          <w:i w:val="0"/>
          <w:sz w:val="22"/>
          <w:szCs w:val="22"/>
        </w:rPr>
      </w:pPr>
      <w:proofErr w:type="gramStart"/>
      <w:r>
        <w:rPr>
          <w:rFonts w:ascii="Arial" w:eastAsia="Arial" w:hAnsi="Arial" w:cs="Arial"/>
          <w:b w:val="0"/>
          <w:i w:val="0"/>
          <w:sz w:val="22"/>
          <w:szCs w:val="22"/>
        </w:rPr>
        <w:t xml:space="preserve">IČO:  </w:t>
      </w:r>
      <w:r>
        <w:rPr>
          <w:rFonts w:ascii="Arial" w:eastAsia="Arial" w:hAnsi="Arial" w:cs="Arial"/>
          <w:b w:val="0"/>
          <w:i w:val="0"/>
          <w:sz w:val="22"/>
          <w:szCs w:val="22"/>
        </w:rPr>
        <w:tab/>
      </w:r>
      <w:proofErr w:type="gramEnd"/>
      <w:r>
        <w:rPr>
          <w:rFonts w:ascii="Arial" w:eastAsia="Arial" w:hAnsi="Arial" w:cs="Arial"/>
          <w:b w:val="0"/>
          <w:i w:val="0"/>
          <w:sz w:val="22"/>
          <w:szCs w:val="22"/>
        </w:rPr>
        <w:t>01312774</w:t>
      </w:r>
    </w:p>
    <w:p w14:paraId="5CA36945" w14:textId="77777777" w:rsidR="00374ACC" w:rsidRDefault="00374ACC" w:rsidP="00374ACC">
      <w:pPr>
        <w:pStyle w:val="Zkladntext"/>
        <w:spacing w:line="276" w:lineRule="auto"/>
        <w:ind w:left="4536" w:right="1417" w:hanging="4536"/>
        <w:jc w:val="both"/>
        <w:rPr>
          <w:rFonts w:ascii="Arial" w:eastAsia="Arial" w:hAnsi="Arial" w:cs="Arial"/>
          <w:b w:val="0"/>
          <w:i w:val="0"/>
          <w:sz w:val="22"/>
          <w:szCs w:val="22"/>
        </w:rPr>
      </w:pPr>
      <w:r>
        <w:rPr>
          <w:rFonts w:ascii="Arial" w:eastAsia="Arial" w:hAnsi="Arial" w:cs="Arial"/>
          <w:b w:val="0"/>
          <w:i w:val="0"/>
          <w:sz w:val="22"/>
          <w:szCs w:val="22"/>
        </w:rPr>
        <w:t xml:space="preserve">DIČ: </w:t>
      </w:r>
      <w:r>
        <w:rPr>
          <w:rFonts w:ascii="Arial" w:eastAsia="Arial" w:hAnsi="Arial" w:cs="Arial"/>
          <w:b w:val="0"/>
          <w:i w:val="0"/>
          <w:sz w:val="22"/>
          <w:szCs w:val="22"/>
        </w:rPr>
        <w:tab/>
      </w:r>
      <w:proofErr w:type="gramStart"/>
      <w:r>
        <w:rPr>
          <w:rFonts w:ascii="Arial" w:eastAsia="Arial" w:hAnsi="Arial" w:cs="Arial"/>
          <w:b w:val="0"/>
          <w:i w:val="0"/>
          <w:sz w:val="22"/>
          <w:szCs w:val="22"/>
        </w:rPr>
        <w:t>CZ01312774 - není</w:t>
      </w:r>
      <w:proofErr w:type="gramEnd"/>
      <w:r>
        <w:rPr>
          <w:rFonts w:ascii="Arial" w:eastAsia="Arial" w:hAnsi="Arial" w:cs="Arial"/>
          <w:b w:val="0"/>
          <w:i w:val="0"/>
          <w:sz w:val="22"/>
          <w:szCs w:val="22"/>
        </w:rPr>
        <w:t xml:space="preserve"> plátce DPH</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CA5EBA">
      <w:pPr>
        <w:tabs>
          <w:tab w:val="left" w:pos="4253"/>
        </w:tabs>
        <w:spacing w:after="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9F149B">
        <w:rPr>
          <w:rFonts w:ascii="Arial" w:eastAsia="Times New Roman" w:hAnsi="Arial" w:cs="Arial"/>
          <w:b/>
        </w:rPr>
        <w:t xml:space="preserve">   </w:t>
      </w:r>
      <w:r w:rsidRPr="009F149B">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[DOPLNIT]</w:t>
      </w:r>
      <w:r w:rsidRPr="009F149B">
        <w:rPr>
          <w:rFonts w:ascii="Arial" w:eastAsia="Times New Roman" w:hAnsi="Arial" w:cs="Arial"/>
          <w:b/>
          <w:highlight w:val="yellow"/>
        </w:rPr>
        <w:tab/>
      </w:r>
    </w:p>
    <w:p w14:paraId="66127097" w14:textId="77777777" w:rsidR="004750E4" w:rsidRPr="009B12AA" w:rsidRDefault="004750E4" w:rsidP="00CA5EBA">
      <w:pPr>
        <w:tabs>
          <w:tab w:val="left" w:pos="4253"/>
        </w:tabs>
        <w:spacing w:after="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CA5EBA">
      <w:pPr>
        <w:tabs>
          <w:tab w:val="left" w:pos="4253"/>
        </w:tabs>
        <w:spacing w:after="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w:t>
      </w: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Pr="009F149B">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[DOPLNIT]</w:t>
      </w:r>
      <w:r w:rsidRPr="009F149B">
        <w:rPr>
          <w:rFonts w:ascii="Arial" w:eastAsia="Times New Roman" w:hAnsi="Arial" w:cs="Arial"/>
          <w:bCs/>
          <w:snapToGrid w:val="0"/>
          <w:highlight w:val="yellow"/>
        </w:rPr>
        <w:t xml:space="preserve"> </w:t>
      </w:r>
      <w:r w:rsidRPr="009F149B">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9F149B">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9F149B">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lang w:val="en-US"/>
        </w:rPr>
        <w:t>[DOPLNIT]</w:t>
      </w:r>
      <w:r w:rsidRPr="009F149B">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9F149B">
        <w:rPr>
          <w:rFonts w:ascii="Arial" w:eastAsia="Times New Roman" w:hAnsi="Arial" w:cs="Arial"/>
        </w:rPr>
        <w:t xml:space="preserve">      </w:t>
      </w:r>
      <w:r w:rsidRPr="009F149B">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proofErr w:type="gramStart"/>
      <w:r w:rsidRPr="009F149B">
        <w:rPr>
          <w:rFonts w:ascii="Arial" w:eastAsia="Times New Roman" w:hAnsi="Arial" w:cs="Arial"/>
          <w:b/>
          <w:bCs/>
          <w:snapToGrid w:val="0"/>
          <w:lang w:val="en-US"/>
        </w:rPr>
        <w:t xml:space="preserve">   </w:t>
      </w:r>
      <w:r w:rsidRPr="009F149B">
        <w:rPr>
          <w:rFonts w:ascii="Arial" w:eastAsia="Times New Roman" w:hAnsi="Arial" w:cs="Arial"/>
          <w:b/>
          <w:bCs/>
          <w:snapToGrid w:val="0"/>
          <w:highlight w:val="yellow"/>
          <w:lang w:val="en-US"/>
        </w:rPr>
        <w:t>[</w:t>
      </w:r>
      <w:proofErr w:type="gramEnd"/>
      <w:r w:rsidRPr="009F149B">
        <w:rPr>
          <w:rFonts w:ascii="Arial" w:eastAsia="Times New Roman" w:hAnsi="Arial" w:cs="Arial"/>
          <w:b/>
          <w:bCs/>
          <w:snapToGrid w:val="0"/>
          <w:highlight w:val="yellow"/>
          <w:lang w:val="en-US"/>
        </w:rPr>
        <w:t>DOPLNIT]</w:t>
      </w:r>
    </w:p>
    <w:p w14:paraId="7957CDBD" w14:textId="2B5E94CE"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9F149B">
        <w:rPr>
          <w:rFonts w:ascii="Arial" w:eastAsia="Times New Roman" w:hAnsi="Arial" w:cs="Arial"/>
          <w:highlight w:val="yellow"/>
        </w:rPr>
        <w:tab/>
      </w:r>
      <w:r w:rsidRPr="009F149B">
        <w:rPr>
          <w:rFonts w:ascii="Arial" w:eastAsia="Times New Roman" w:hAnsi="Arial" w:cs="Arial"/>
          <w:b/>
          <w:bCs/>
          <w:snapToGrid w:val="0"/>
          <w:highlight w:val="yellow"/>
          <w:lang w:val="de-DE"/>
        </w:rPr>
        <w:t>[DOPLNIT]</w:t>
      </w:r>
    </w:p>
    <w:p w14:paraId="387CC44C" w14:textId="667F6392"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[DOPLNIT]</w:t>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w:t>
      </w:r>
      <w:proofErr w:type="gramEnd"/>
      <w:r w:rsidRPr="009F149B">
        <w:rPr>
          <w:rFonts w:ascii="Arial" w:eastAsia="Times New Roman" w:hAnsi="Arial" w:cs="Arial"/>
          <w:b/>
          <w:bCs/>
          <w:snapToGrid w:val="0"/>
          <w:highlight w:val="yellow"/>
        </w:rPr>
        <w:t>DOPLNIT]</w:t>
      </w:r>
    </w:p>
    <w:p w14:paraId="3B73BF2E" w14:textId="06E79856"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w:t>
      </w:r>
      <w:proofErr w:type="gramEnd"/>
      <w:r w:rsidRPr="009F149B">
        <w:rPr>
          <w:rFonts w:ascii="Arial" w:eastAsia="Times New Roman" w:hAnsi="Arial" w:cs="Arial"/>
          <w:b/>
          <w:bCs/>
          <w:snapToGrid w:val="0"/>
          <w:highlight w:val="yellow"/>
        </w:rPr>
        <w:t>DOPLNIT]</w:t>
      </w:r>
    </w:p>
    <w:p w14:paraId="627A0E37" w14:textId="4DB5DF82"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w:t>
      </w:r>
      <w:proofErr w:type="gramEnd"/>
      <w:r w:rsidRPr="009F149B">
        <w:rPr>
          <w:rFonts w:ascii="Arial" w:eastAsia="Times New Roman" w:hAnsi="Arial" w:cs="Arial"/>
          <w:b/>
          <w:bCs/>
          <w:snapToGrid w:val="0"/>
          <w:highlight w:val="yellow"/>
        </w:rPr>
        <w:t>DOPLNIT]</w:t>
      </w:r>
    </w:p>
    <w:p w14:paraId="7F805142" w14:textId="6BDB815B"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w:t>
      </w:r>
      <w:proofErr w:type="gramEnd"/>
      <w:r w:rsidRPr="009F149B">
        <w:rPr>
          <w:rFonts w:ascii="Arial" w:eastAsia="Times New Roman" w:hAnsi="Arial" w:cs="Arial"/>
          <w:b/>
          <w:bCs/>
          <w:snapToGrid w:val="0"/>
          <w:highlight w:val="yellow"/>
        </w:rPr>
        <w:t>DOPLNIT]</w:t>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w:t>
      </w:r>
      <w:proofErr w:type="gramEnd"/>
      <w:r w:rsidRPr="009F149B">
        <w:rPr>
          <w:rFonts w:ascii="Arial" w:eastAsia="Times New Roman" w:hAnsi="Arial" w:cs="Arial"/>
          <w:b/>
          <w:bCs/>
          <w:snapToGrid w:val="0"/>
          <w:highlight w:val="yellow"/>
        </w:rPr>
        <w:t>DOPLNIT]</w:t>
      </w:r>
      <w:r w:rsidR="00F52534" w:rsidRPr="009F149B">
        <w:rPr>
          <w:rFonts w:ascii="Arial" w:eastAsia="Times New Roman" w:hAnsi="Arial" w:cs="Arial"/>
          <w:b/>
          <w:bCs/>
          <w:snapToGrid w:val="0"/>
          <w:highlight w:val="yellow"/>
        </w:rPr>
        <w:t xml:space="preserve"> </w:t>
      </w:r>
      <w:r w:rsidR="004750E4" w:rsidRPr="009F149B">
        <w:rPr>
          <w:rFonts w:ascii="Arial" w:eastAsia="Times New Roman" w:hAnsi="Arial" w:cs="Arial"/>
          <w:b/>
          <w:bCs/>
          <w:snapToGrid w:val="0"/>
          <w:highlight w:val="yellow"/>
        </w:rPr>
        <w:t>je/není pl</w:t>
      </w:r>
      <w:r w:rsidR="00F52534" w:rsidRPr="009F149B">
        <w:rPr>
          <w:rFonts w:ascii="Arial" w:eastAsia="Times New Roman" w:hAnsi="Arial" w:cs="Arial"/>
          <w:b/>
          <w:bCs/>
          <w:snapToGrid w:val="0"/>
          <w:highlight w:val="yellow"/>
        </w:rPr>
        <w:t>á</w:t>
      </w:r>
      <w:r w:rsidR="004750E4" w:rsidRPr="009F149B">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w:t>
      </w:r>
      <w:r w:rsidRPr="009F149B">
        <w:rPr>
          <w:rFonts w:ascii="Arial" w:eastAsia="Times New Roman" w:hAnsi="Arial" w:cs="Arial"/>
          <w:highlight w:val="yellow"/>
        </w:rPr>
        <w:t xml:space="preserve">u </w:t>
      </w:r>
      <w:r w:rsidRPr="009F149B">
        <w:rPr>
          <w:rFonts w:ascii="Arial" w:eastAsia="Times New Roman" w:hAnsi="Arial" w:cs="Arial"/>
          <w:b/>
          <w:bCs/>
          <w:snapToGrid w:val="0"/>
          <w:highlight w:val="yellow"/>
        </w:rPr>
        <w:t>[DOPLNIT]</w:t>
      </w:r>
      <w:r w:rsidRPr="009F149B">
        <w:rPr>
          <w:rFonts w:ascii="Arial" w:eastAsia="Times New Roman" w:hAnsi="Arial" w:cs="Arial"/>
          <w:highlight w:val="yellow"/>
        </w:rPr>
        <w:t>,</w:t>
      </w:r>
      <w:r w:rsidRPr="0054723C">
        <w:rPr>
          <w:rFonts w:ascii="Arial" w:eastAsia="Times New Roman" w:hAnsi="Arial" w:cs="Arial"/>
        </w:rPr>
        <w:t xml:space="preserve"> oddíl </w:t>
      </w:r>
      <w:r w:rsidRPr="009F149B">
        <w:rPr>
          <w:rFonts w:ascii="Arial" w:eastAsia="Times New Roman" w:hAnsi="Arial" w:cs="Arial"/>
          <w:b/>
          <w:bCs/>
          <w:snapToGrid w:val="0"/>
          <w:highlight w:val="yellow"/>
        </w:rPr>
        <w:t>[DOPLNIT]</w:t>
      </w:r>
      <w:r w:rsidRPr="009F149B">
        <w:rPr>
          <w:rFonts w:ascii="Arial" w:eastAsia="Times New Roman" w:hAnsi="Arial" w:cs="Arial"/>
          <w:highlight w:val="yellow"/>
        </w:rPr>
        <w:t>,</w:t>
      </w:r>
      <w:r w:rsidRPr="0054723C">
        <w:rPr>
          <w:rFonts w:ascii="Arial" w:eastAsia="Times New Roman" w:hAnsi="Arial" w:cs="Arial"/>
        </w:rPr>
        <w:t xml:space="preserve"> vložka </w:t>
      </w:r>
      <w:r w:rsidRPr="009F14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4AF78329"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374ACC" w:rsidRPr="00374ACC">
        <w:rPr>
          <w:rFonts w:ascii="Arial" w:eastAsia="Times New Roman" w:hAnsi="Arial" w:cs="Arial"/>
          <w:b/>
          <w:bCs/>
          <w:snapToGrid w:val="0"/>
        </w:rPr>
        <w:t xml:space="preserve">„Realizace Mokřadu v </w:t>
      </w:r>
      <w:proofErr w:type="spellStart"/>
      <w:r w:rsidR="00374ACC" w:rsidRPr="00374ACC">
        <w:rPr>
          <w:rFonts w:ascii="Arial" w:eastAsia="Times New Roman" w:hAnsi="Arial" w:cs="Arial"/>
          <w:b/>
          <w:bCs/>
          <w:snapToGrid w:val="0"/>
        </w:rPr>
        <w:t>k.ú</w:t>
      </w:r>
      <w:proofErr w:type="spellEnd"/>
      <w:r w:rsidR="00374ACC" w:rsidRPr="00374ACC">
        <w:rPr>
          <w:rFonts w:ascii="Arial" w:eastAsia="Times New Roman" w:hAnsi="Arial" w:cs="Arial"/>
          <w:b/>
          <w:bCs/>
          <w:snapToGrid w:val="0"/>
        </w:rPr>
        <w:t xml:space="preserve">. Košín“ </w:t>
      </w:r>
      <w:r w:rsidR="005B7257" w:rsidRPr="00374ACC">
        <w:rPr>
          <w:rFonts w:ascii="Arial" w:eastAsia="Times New Roman" w:hAnsi="Arial" w:cs="Arial"/>
          <w:bCs/>
          <w:snapToGrid w:val="0"/>
        </w:rPr>
        <w:t>(dále jen „veřejná zakázka“)</w:t>
      </w:r>
      <w:r w:rsidR="005B7257" w:rsidRPr="00374ACC">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Nabídka zhotovitele ze dne</w:t>
      </w:r>
      <w:r w:rsidRPr="009F149B">
        <w:rPr>
          <w:rFonts w:ascii="Arial" w:eastAsia="Times New Roman" w:hAnsi="Arial" w:cs="Arial"/>
          <w:highlight w:val="yellow"/>
        </w:rPr>
        <w:t xml:space="preserve">: </w:t>
      </w:r>
      <w:r w:rsidRPr="009F149B">
        <w:rPr>
          <w:rFonts w:ascii="Arial" w:eastAsia="Times New Roman" w:hAnsi="Arial" w:cs="Arial"/>
          <w:b/>
          <w:bCs/>
          <w:snapToGrid w:val="0"/>
          <w:highlight w:val="yellow"/>
        </w:rPr>
        <w:t>[DOPLNIT]</w:t>
      </w:r>
    </w:p>
    <w:p w14:paraId="67725EED"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Pr="009F149B">
        <w:rPr>
          <w:rFonts w:ascii="Arial" w:eastAsia="Times New Roman" w:hAnsi="Arial" w:cs="Arial"/>
          <w:b/>
          <w:bCs/>
          <w:snapToGrid w:val="0"/>
          <w:lang w:val="de-DE"/>
        </w:rPr>
        <w:t>[DOPLNIT]</w:t>
      </w:r>
    </w:p>
    <w:p w14:paraId="29B09E2A" w14:textId="19792EA1"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00064935">
        <w:rPr>
          <w:rFonts w:ascii="Arial" w:eastAsia="Times New Roman" w:hAnsi="Arial" w:cs="Arial"/>
          <w:b/>
          <w:bCs/>
          <w:snapToGrid w:val="0"/>
        </w:rPr>
        <w:t>-</w:t>
      </w:r>
    </w:p>
    <w:p w14:paraId="77B07298" w14:textId="415F0050" w:rsidR="006615F7" w:rsidRPr="0054723C" w:rsidRDefault="00064935" w:rsidP="006615F7">
      <w:pPr>
        <w:spacing w:after="120" w:line="288" w:lineRule="auto"/>
        <w:jc w:val="both"/>
        <w:rPr>
          <w:rFonts w:ascii="Arial" w:eastAsia="Times New Roman" w:hAnsi="Arial" w:cs="Arial"/>
        </w:rPr>
      </w:pPr>
      <w:r w:rsidRPr="00064935">
        <w:rPr>
          <w:rFonts w:ascii="Arial" w:eastAsia="Times New Roman" w:hAnsi="Arial" w:cs="Arial"/>
        </w:rPr>
        <w:t>Souhlas s ohlášením terénních úprav</w:t>
      </w:r>
      <w:r w:rsidR="004D1B83">
        <w:rPr>
          <w:rFonts w:ascii="Arial" w:eastAsia="Times New Roman" w:hAnsi="Arial" w:cs="Arial"/>
        </w:rPr>
        <w:t xml:space="preserve"> </w:t>
      </w:r>
      <w:r w:rsidR="006615F7" w:rsidRPr="0054723C">
        <w:rPr>
          <w:rFonts w:ascii="Arial" w:eastAsia="Times New Roman" w:hAnsi="Arial" w:cs="Arial"/>
        </w:rPr>
        <w:t xml:space="preserve">ze dne: </w:t>
      </w:r>
      <w:r>
        <w:rPr>
          <w:rFonts w:ascii="Arial" w:eastAsia="Times New Roman" w:hAnsi="Arial" w:cs="Arial"/>
          <w:b/>
          <w:bCs/>
          <w:snapToGrid w:val="0"/>
        </w:rPr>
        <w:t>16.11.2021</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7F15201A"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374ACC">
        <w:rPr>
          <w:rFonts w:ascii="Arial" w:hAnsi="Arial" w:cs="Arial"/>
        </w:rPr>
        <w:t> </w:t>
      </w:r>
      <w:r w:rsidR="00374ACC">
        <w:rPr>
          <w:rFonts w:ascii="Arial" w:hAnsi="Arial" w:cs="Arial"/>
          <w:b/>
        </w:rPr>
        <w:t xml:space="preserve">k. </w:t>
      </w:r>
      <w:proofErr w:type="spellStart"/>
      <w:r w:rsidR="00374ACC">
        <w:rPr>
          <w:rFonts w:ascii="Arial" w:hAnsi="Arial" w:cs="Arial"/>
          <w:b/>
        </w:rPr>
        <w:t>ú.</w:t>
      </w:r>
      <w:proofErr w:type="spellEnd"/>
      <w:r w:rsidR="00374ACC">
        <w:rPr>
          <w:rFonts w:ascii="Arial" w:hAnsi="Arial" w:cs="Arial"/>
          <w:b/>
        </w:rPr>
        <w:t xml:space="preserve"> Košín</w:t>
      </w:r>
      <w:r w:rsidRPr="0054723C">
        <w:rPr>
          <w:rFonts w:ascii="Arial" w:hAnsi="Arial" w:cs="Arial"/>
        </w:rPr>
        <w:t xml:space="preserve"> 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rPr>
        <w:t>Zadávací dokumentace</w:t>
      </w:r>
      <w:r w:rsidRPr="0054723C">
        <w:rPr>
          <w:rFonts w:ascii="Arial" w:hAnsi="Arial" w:cs="Arial"/>
        </w:rPr>
        <w:t xml:space="preserve">“).  </w:t>
      </w:r>
    </w:p>
    <w:p w14:paraId="1DE03D57" w14:textId="06A7745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374ACC">
        <w:rPr>
          <w:rFonts w:ascii="Arial" w:hAnsi="Arial" w:cs="Arial"/>
        </w:rPr>
        <w:t>Mokřad v </w:t>
      </w:r>
      <w:proofErr w:type="spellStart"/>
      <w:r w:rsidR="00374ACC">
        <w:rPr>
          <w:rFonts w:ascii="Arial" w:hAnsi="Arial" w:cs="Arial"/>
        </w:rPr>
        <w:t>k.ú</w:t>
      </w:r>
      <w:proofErr w:type="spellEnd"/>
      <w:r w:rsidR="00374ACC">
        <w:rPr>
          <w:rFonts w:ascii="Arial" w:hAnsi="Arial" w:cs="Arial"/>
        </w:rPr>
        <w:t>. Košín</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4C31528C" w14:textId="796224FA"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6125DEBA" w:rsidR="005961C2" w:rsidRDefault="005961C2" w:rsidP="00577BB5">
      <w:pPr>
        <w:jc w:val="both"/>
        <w:rPr>
          <w:rFonts w:ascii="Arial" w:hAnsi="Arial" w:cs="Arial"/>
        </w:rPr>
      </w:pPr>
    </w:p>
    <w:p w14:paraId="04DE7238" w14:textId="2661128E" w:rsidR="00374ACC" w:rsidRDefault="00374ACC" w:rsidP="00577BB5">
      <w:pPr>
        <w:jc w:val="both"/>
        <w:rPr>
          <w:rFonts w:ascii="Arial" w:hAnsi="Arial" w:cs="Arial"/>
        </w:rPr>
      </w:pPr>
    </w:p>
    <w:p w14:paraId="7511A979" w14:textId="77777777" w:rsidR="00CA5EBA" w:rsidRDefault="00CA5EBA" w:rsidP="00577BB5">
      <w:pPr>
        <w:jc w:val="both"/>
        <w:rPr>
          <w:rFonts w:ascii="Arial" w:hAnsi="Arial" w:cs="Arial"/>
        </w:rPr>
      </w:pPr>
    </w:p>
    <w:p w14:paraId="3725243B" w14:textId="77777777" w:rsidR="00064935" w:rsidRPr="00577BB5" w:rsidRDefault="00064935"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lastRenderedPageBreak/>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57FD7EFE" w:rsidR="00D6259E" w:rsidRPr="0054723C" w:rsidRDefault="00D6259E" w:rsidP="00D6259E">
      <w:pPr>
        <w:jc w:val="both"/>
        <w:rPr>
          <w:rFonts w:ascii="Arial" w:hAnsi="Arial" w:cs="Arial"/>
          <w:b/>
        </w:rPr>
      </w:pPr>
      <w:r w:rsidRPr="0054723C">
        <w:rPr>
          <w:rFonts w:ascii="Arial" w:hAnsi="Arial" w:cs="Arial"/>
        </w:rPr>
        <w:t xml:space="preserve">Název </w:t>
      </w:r>
      <w:proofErr w:type="gramStart"/>
      <w:r w:rsidRPr="0054723C">
        <w:rPr>
          <w:rFonts w:ascii="Arial" w:hAnsi="Arial" w:cs="Arial"/>
        </w:rPr>
        <w:t xml:space="preserve">díla: </w:t>
      </w:r>
      <w:r w:rsidRPr="0054723C">
        <w:rPr>
          <w:rFonts w:ascii="Arial" w:hAnsi="Arial" w:cs="Arial"/>
          <w:b/>
        </w:rPr>
        <w:t xml:space="preserve">  </w:t>
      </w:r>
      <w:proofErr w:type="gramEnd"/>
      <w:r w:rsidRPr="0054723C">
        <w:rPr>
          <w:rFonts w:ascii="Arial" w:hAnsi="Arial" w:cs="Arial"/>
          <w:b/>
        </w:rPr>
        <w:t xml:space="preserve">        </w:t>
      </w:r>
      <w:r w:rsidR="00374ACC">
        <w:rPr>
          <w:rFonts w:ascii="Arial" w:hAnsi="Arial" w:cs="Arial"/>
          <w:b/>
          <w:bCs/>
        </w:rPr>
        <w:t>Mokřad v </w:t>
      </w:r>
      <w:proofErr w:type="spellStart"/>
      <w:r w:rsidR="00374ACC">
        <w:rPr>
          <w:rFonts w:ascii="Arial" w:hAnsi="Arial" w:cs="Arial"/>
          <w:b/>
          <w:bCs/>
        </w:rPr>
        <w:t>k.ú</w:t>
      </w:r>
      <w:proofErr w:type="spellEnd"/>
      <w:r w:rsidR="00374ACC">
        <w:rPr>
          <w:rFonts w:ascii="Arial" w:hAnsi="Arial" w:cs="Arial"/>
          <w:b/>
          <w:bCs/>
        </w:rPr>
        <w:t>. Košín</w:t>
      </w:r>
      <w:r w:rsidRPr="0054723C">
        <w:rPr>
          <w:rFonts w:ascii="Arial" w:hAnsi="Arial" w:cs="Arial"/>
          <w:b/>
        </w:rPr>
        <w:t xml:space="preserve">  </w:t>
      </w:r>
    </w:p>
    <w:p w14:paraId="5E655851" w14:textId="53A4D67E" w:rsidR="00D6259E" w:rsidRPr="00ED1F9B" w:rsidRDefault="00D625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proofErr w:type="spellStart"/>
      <w:r w:rsidR="00374ACC">
        <w:rPr>
          <w:rFonts w:ascii="Arial" w:hAnsi="Arial" w:cs="Arial"/>
          <w:b/>
          <w:bCs/>
        </w:rPr>
        <w:t>k.ú</w:t>
      </w:r>
      <w:proofErr w:type="spellEnd"/>
      <w:r w:rsidR="00374ACC">
        <w:rPr>
          <w:rFonts w:ascii="Arial" w:hAnsi="Arial" w:cs="Arial"/>
          <w:b/>
          <w:bCs/>
        </w:rPr>
        <w:t>. Košín</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1EF44636"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374ACC" w:rsidRPr="00586B4B">
        <w:rPr>
          <w:rFonts w:ascii="Arial" w:hAnsi="Arial" w:cs="Arial"/>
          <w:b/>
          <w:bCs/>
        </w:rPr>
        <w:t>AGROPROJEKT PSO s.r.o</w:t>
      </w:r>
      <w:r w:rsidR="00374ACC" w:rsidRPr="00586B4B">
        <w:rPr>
          <w:rFonts w:ascii="Arial" w:hAnsi="Arial" w:cs="Arial"/>
        </w:rPr>
        <w:t>.</w:t>
      </w:r>
      <w:r w:rsidR="00374ACC">
        <w:rPr>
          <w:rFonts w:ascii="Arial" w:hAnsi="Arial" w:cs="Arial"/>
        </w:rPr>
        <w:t xml:space="preserve"> </w:t>
      </w:r>
      <w:r w:rsidR="00374ACC" w:rsidRPr="004524A8">
        <w:rPr>
          <w:rFonts w:ascii="Arial" w:hAnsi="Arial" w:cs="Arial"/>
        </w:rPr>
        <w:t xml:space="preserve">pod zakázkovým číslem </w:t>
      </w:r>
      <w:r w:rsidR="00374ACC" w:rsidRPr="00586B4B">
        <w:rPr>
          <w:rFonts w:ascii="Arial" w:hAnsi="Arial" w:cs="Arial"/>
        </w:rPr>
        <w:t>P21V00000423</w:t>
      </w:r>
      <w:r w:rsidR="00374ACC">
        <w:rPr>
          <w:rFonts w:ascii="Arial" w:hAnsi="Arial" w:cs="Arial"/>
        </w:rPr>
        <w:t xml:space="preserve">. </w:t>
      </w:r>
      <w:r w:rsidRPr="0054723C">
        <w:rPr>
          <w:rFonts w:ascii="Arial" w:hAnsi="Arial" w:cs="Arial"/>
        </w:rPr>
        <w:t>Uvedená projektová dokumentace bude objednatelem protokolárně předána zhotoviteli nejpozději při předání staveniště.</w:t>
      </w:r>
    </w:p>
    <w:p w14:paraId="5818A28A" w14:textId="77777777" w:rsidR="00D6259E" w:rsidRPr="00064935" w:rsidRDefault="00D6259E" w:rsidP="00D6259E">
      <w:pPr>
        <w:pStyle w:val="Odstavecseseznamem"/>
        <w:numPr>
          <w:ilvl w:val="0"/>
          <w:numId w:val="4"/>
        </w:numPr>
        <w:jc w:val="both"/>
        <w:rPr>
          <w:rFonts w:ascii="Arial" w:hAnsi="Arial" w:cs="Arial"/>
        </w:rPr>
      </w:pPr>
      <w:r w:rsidRPr="00064935">
        <w:rPr>
          <w:rFonts w:ascii="Arial" w:hAnsi="Arial" w:cs="Arial"/>
        </w:rPr>
        <w:t>Součástí realizace díla jsou tyto činnosti:</w:t>
      </w:r>
    </w:p>
    <w:p w14:paraId="4420674B" w14:textId="2CD935C9" w:rsidR="00D6259E" w:rsidRPr="00064935" w:rsidRDefault="00D6259E" w:rsidP="008D4E02">
      <w:pPr>
        <w:pStyle w:val="Odstavecseseznamem"/>
        <w:numPr>
          <w:ilvl w:val="0"/>
          <w:numId w:val="5"/>
        </w:numPr>
        <w:jc w:val="both"/>
        <w:rPr>
          <w:rFonts w:ascii="Arial" w:hAnsi="Arial" w:cs="Arial"/>
          <w:strike/>
        </w:rPr>
      </w:pPr>
      <w:r w:rsidRPr="00064935">
        <w:rPr>
          <w:rFonts w:ascii="Arial" w:hAnsi="Arial" w:cs="Arial"/>
        </w:rPr>
        <w:t>Zajištění dodávek materiálů a zařízení nezbytných pro řádné dokončení díla. Součástí díla je i výsadba doprovodné zeleně.</w:t>
      </w:r>
    </w:p>
    <w:p w14:paraId="2A2775F3" w14:textId="77777777" w:rsidR="00D6259E" w:rsidRPr="00064935" w:rsidRDefault="00D6259E" w:rsidP="008D4E02">
      <w:pPr>
        <w:pStyle w:val="Odstavecseseznamem"/>
        <w:numPr>
          <w:ilvl w:val="0"/>
          <w:numId w:val="5"/>
        </w:numPr>
        <w:jc w:val="both"/>
        <w:rPr>
          <w:rFonts w:ascii="Arial" w:hAnsi="Arial" w:cs="Arial"/>
        </w:rPr>
      </w:pPr>
      <w:r w:rsidRPr="00064935">
        <w:rPr>
          <w:rFonts w:ascii="Arial" w:hAnsi="Arial" w:cs="Arial"/>
        </w:rPr>
        <w:t>Provedení všech činností souvisejících s provedením díla nezbytných pro řádné dokončení díla (dodáv</w:t>
      </w:r>
      <w:r w:rsidR="004750E4" w:rsidRPr="00064935">
        <w:rPr>
          <w:rFonts w:ascii="Arial" w:hAnsi="Arial" w:cs="Arial"/>
        </w:rPr>
        <w:t>ky</w:t>
      </w:r>
      <w:r w:rsidRPr="00064935">
        <w:rPr>
          <w:rFonts w:ascii="Arial" w:hAnsi="Arial" w:cs="Arial"/>
        </w:rPr>
        <w:t>, služ</w:t>
      </w:r>
      <w:r w:rsidR="004750E4" w:rsidRPr="00064935">
        <w:rPr>
          <w:rFonts w:ascii="Arial" w:hAnsi="Arial" w:cs="Arial"/>
        </w:rPr>
        <w:t>by</w:t>
      </w:r>
      <w:r w:rsidRPr="00064935">
        <w:rPr>
          <w:rFonts w:ascii="Arial" w:hAnsi="Arial" w:cs="Arial"/>
        </w:rPr>
        <w:t>,</w:t>
      </w:r>
      <w:r w:rsidR="008264B7" w:rsidRPr="00064935">
        <w:rPr>
          <w:rFonts w:ascii="Arial" w:hAnsi="Arial" w:cs="Arial"/>
        </w:rPr>
        <w:t xml:space="preserve"> bezpečnostní opatření apod.).</w:t>
      </w:r>
      <w:r w:rsidRPr="00064935">
        <w:rPr>
          <w:rFonts w:ascii="Arial" w:hAnsi="Arial" w:cs="Arial"/>
        </w:rPr>
        <w:t xml:space="preserve">  </w:t>
      </w:r>
    </w:p>
    <w:p w14:paraId="46E4AC9D" w14:textId="77777777" w:rsidR="00D6259E" w:rsidRPr="00064935" w:rsidRDefault="00D6259E" w:rsidP="008D4E02">
      <w:pPr>
        <w:pStyle w:val="Odstavecseseznamem"/>
        <w:numPr>
          <w:ilvl w:val="0"/>
          <w:numId w:val="5"/>
        </w:numPr>
        <w:jc w:val="both"/>
        <w:rPr>
          <w:rFonts w:ascii="Arial" w:hAnsi="Arial" w:cs="Arial"/>
        </w:rPr>
      </w:pPr>
      <w:r w:rsidRPr="00064935">
        <w:rPr>
          <w:rFonts w:ascii="Arial" w:hAnsi="Arial" w:cs="Arial"/>
        </w:rPr>
        <w:t>K</w:t>
      </w:r>
      <w:r w:rsidR="008264B7" w:rsidRPr="00064935">
        <w:rPr>
          <w:rFonts w:ascii="Arial" w:hAnsi="Arial" w:cs="Arial"/>
        </w:rPr>
        <w:t>oordinace</w:t>
      </w:r>
      <w:r w:rsidRPr="00064935">
        <w:rPr>
          <w:rFonts w:ascii="Arial" w:hAnsi="Arial" w:cs="Arial"/>
        </w:rPr>
        <w:t xml:space="preserve"> veškerých činností, jež jsou součástí realizace díla. </w:t>
      </w:r>
    </w:p>
    <w:p w14:paraId="4DBEEBDC" w14:textId="77777777" w:rsidR="00D6259E" w:rsidRPr="00064935" w:rsidRDefault="00D6259E" w:rsidP="008D4E02">
      <w:pPr>
        <w:pStyle w:val="Odstavecseseznamem"/>
        <w:numPr>
          <w:ilvl w:val="0"/>
          <w:numId w:val="5"/>
        </w:numPr>
        <w:jc w:val="both"/>
        <w:rPr>
          <w:rFonts w:ascii="Arial" w:hAnsi="Arial" w:cs="Arial"/>
          <w:b/>
          <w:u w:val="single"/>
        </w:rPr>
      </w:pPr>
      <w:r w:rsidRPr="00064935">
        <w:rPr>
          <w:rFonts w:ascii="Arial" w:hAnsi="Arial" w:cs="Arial"/>
        </w:rPr>
        <w:t>Geodetické vytyčení pozemků pro stavbu před zahájením provádění díla (příslušná parcelní čísla</w:t>
      </w:r>
      <w:r w:rsidR="004750E4" w:rsidRPr="00064935">
        <w:rPr>
          <w:rFonts w:ascii="Arial" w:hAnsi="Arial" w:cs="Arial"/>
        </w:rPr>
        <w:t xml:space="preserve"> pozemků</w:t>
      </w:r>
      <w:r w:rsidRPr="00064935">
        <w:rPr>
          <w:rFonts w:ascii="Arial" w:hAnsi="Arial" w:cs="Arial"/>
        </w:rPr>
        <w:t xml:space="preserve"> a vytyčovací body jsou uv</w:t>
      </w:r>
      <w:r w:rsidR="008264B7" w:rsidRPr="00064935">
        <w:rPr>
          <w:rFonts w:ascii="Arial" w:hAnsi="Arial" w:cs="Arial"/>
        </w:rPr>
        <w:t>edeny v projektové dokumentaci).</w:t>
      </w:r>
      <w:r w:rsidRPr="00064935">
        <w:rPr>
          <w:rFonts w:ascii="Arial" w:hAnsi="Arial" w:cs="Arial"/>
        </w:rPr>
        <w:t xml:space="preserve"> </w:t>
      </w:r>
    </w:p>
    <w:p w14:paraId="306B352F" w14:textId="10505D0A" w:rsidR="00D6259E" w:rsidRPr="0054723C" w:rsidRDefault="00D6259E" w:rsidP="008264B7">
      <w:pPr>
        <w:pStyle w:val="Odstavecseseznamem"/>
        <w:numPr>
          <w:ilvl w:val="0"/>
          <w:numId w:val="5"/>
        </w:numPr>
        <w:jc w:val="both"/>
        <w:rPr>
          <w:rFonts w:ascii="Arial" w:hAnsi="Arial" w:cs="Arial"/>
        </w:rPr>
      </w:pPr>
      <w:r w:rsidRPr="00064935">
        <w:rPr>
          <w:rFonts w:ascii="Arial" w:hAnsi="Arial" w:cs="Arial"/>
        </w:rPr>
        <w:t>Geodetické zaměření skutečně provedeného díla</w:t>
      </w:r>
      <w:r w:rsidR="006E298B">
        <w:rPr>
          <w:rFonts w:ascii="Arial" w:hAnsi="Arial" w:cs="Arial"/>
        </w:rPr>
        <w:t>.</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lastRenderedPageBreak/>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1E01E8A8"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Dílo bude provedeno dle projektové dokumentace, soupisu stavebních prací, dodávek a služeb s výkazem výměra v souladu se</w:t>
      </w:r>
      <w:r w:rsidR="00064935">
        <w:rPr>
          <w:rFonts w:ascii="Arial" w:hAnsi="Arial" w:cs="Arial"/>
        </w:rPr>
        <w:t xml:space="preserve"> Souhlasem s ohlášením terénních úprav </w:t>
      </w:r>
      <w:r w:rsidRPr="0054723C">
        <w:rPr>
          <w:rFonts w:ascii="Arial" w:hAnsi="Arial" w:cs="Arial"/>
        </w:rPr>
        <w:t>vydaným</w:t>
      </w:r>
      <w:r w:rsidR="00064935">
        <w:rPr>
          <w:rFonts w:ascii="Arial" w:hAnsi="Arial" w:cs="Arial"/>
        </w:rPr>
        <w:t xml:space="preserve"> Městským úřadem Tábor, Odborem životního prostředí </w:t>
      </w:r>
      <w:r w:rsidRPr="0054723C">
        <w:rPr>
          <w:rFonts w:ascii="Arial" w:hAnsi="Arial" w:cs="Arial"/>
        </w:rPr>
        <w:t>dne</w:t>
      </w:r>
      <w:r w:rsidR="00064935">
        <w:rPr>
          <w:rFonts w:ascii="Arial" w:hAnsi="Arial" w:cs="Arial"/>
        </w:rPr>
        <w:t xml:space="preserve"> 16.11.2021</w:t>
      </w:r>
      <w:r w:rsidRPr="0054723C">
        <w:rPr>
          <w:rFonts w:ascii="Arial" w:hAnsi="Arial" w:cs="Arial"/>
        </w:rPr>
        <w:t xml:space="preserve"> č.j. </w:t>
      </w:r>
      <w:r w:rsidR="00064935">
        <w:rPr>
          <w:rFonts w:ascii="Arial" w:hAnsi="Arial" w:cs="Arial"/>
        </w:rPr>
        <w:t>METAB 65337/2021/OŽP/Kr.</w:t>
      </w:r>
    </w:p>
    <w:p w14:paraId="3D85F7DA" w14:textId="49D00190" w:rsidR="00CC70FE" w:rsidRPr="00374ACC" w:rsidRDefault="00D6259E" w:rsidP="00374ACC">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7777777"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064935">
        <w:rPr>
          <w:rFonts w:ascii="Arial" w:hAnsi="Arial" w:cs="Arial"/>
          <w:b/>
          <w:highlight w:val="yellow"/>
        </w:rPr>
        <w:t>…….</w:t>
      </w:r>
      <w:proofErr w:type="gramEnd"/>
      <w:r w:rsidRPr="00064935">
        <w:rPr>
          <w:rFonts w:ascii="Arial" w:hAnsi="Arial" w:cs="Arial"/>
          <w:b/>
          <w:highlight w:val="yellow"/>
        </w:rPr>
        <w:t>.</w:t>
      </w:r>
      <w:r w:rsidRPr="00064935">
        <w:rPr>
          <w:rFonts w:ascii="Arial" w:hAnsi="Arial" w:cs="Arial"/>
          <w:b/>
          <w:bCs/>
          <w:highlight w:val="yellow"/>
        </w:rPr>
        <w:t>[DOPLNIT]</w:t>
      </w:r>
      <w:r w:rsidRPr="00064935">
        <w:rPr>
          <w:rFonts w:ascii="Arial" w:hAnsi="Arial" w:cs="Arial"/>
          <w:highlight w:val="yellow"/>
        </w:rPr>
        <w:t>.</w:t>
      </w:r>
      <w:r w:rsidR="001D2E9A">
        <w:rPr>
          <w:rFonts w:ascii="Arial" w:hAnsi="Arial" w:cs="Arial"/>
        </w:rPr>
        <w:t xml:space="preserve"> </w:t>
      </w:r>
      <w:bookmarkStart w:id="2" w:name="_Hlk72399980"/>
      <w:r w:rsidR="001D2E9A">
        <w:rPr>
          <w:rFonts w:ascii="Arial" w:hAnsi="Arial" w:cs="Arial"/>
        </w:rPr>
        <w:t>Přičemž je zhotovitel povinen se sám ujistit o správnosti a dostatečnosti své nabídky.</w:t>
      </w:r>
      <w:bookmarkEnd w:id="2"/>
    </w:p>
    <w:p w14:paraId="1C6EE658"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1D05DB50" w14:textId="77777777" w:rsidR="00E6175B" w:rsidRPr="0054723C" w:rsidRDefault="00A26E5C" w:rsidP="00A26E5C">
      <w:pPr>
        <w:pStyle w:val="Odstavecseseznamem"/>
        <w:numPr>
          <w:ilvl w:val="0"/>
          <w:numId w:val="6"/>
        </w:numPr>
        <w:rPr>
          <w:rFonts w:ascii="Arial" w:hAnsi="Arial" w:cs="Arial"/>
        </w:rPr>
      </w:pPr>
      <w:bookmarkStart w:id="4"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064935">
        <w:rPr>
          <w:rFonts w:ascii="Arial" w:hAnsi="Arial" w:cs="Arial"/>
          <w:b/>
          <w:highlight w:val="yellow"/>
        </w:rPr>
        <w:t>[</w:t>
      </w:r>
      <w:proofErr w:type="gramEnd"/>
      <w:r w:rsidRPr="00064935">
        <w:rPr>
          <w:rFonts w:ascii="Arial" w:hAnsi="Arial" w:cs="Arial"/>
          <w:b/>
          <w:highlight w:val="yellow"/>
        </w:rPr>
        <w:t>DOPLNIT]</w:t>
      </w:r>
      <w:r w:rsidRPr="0054723C">
        <w:rPr>
          <w:rFonts w:ascii="Arial" w:hAnsi="Arial" w:cs="Arial"/>
        </w:rPr>
        <w:t>Kč.</w:t>
      </w:r>
    </w:p>
    <w:p w14:paraId="23470BD8" w14:textId="1D0D1B9C" w:rsidR="00E6175B" w:rsidRPr="0054723C" w:rsidRDefault="00E6175B" w:rsidP="00E6175B">
      <w:pPr>
        <w:pStyle w:val="Odstavecseseznamem"/>
        <w:rPr>
          <w:rFonts w:ascii="Arial" w:hAnsi="Arial" w:cs="Arial"/>
        </w:rPr>
      </w:pPr>
      <w:r w:rsidRPr="0054723C">
        <w:rPr>
          <w:rFonts w:ascii="Arial" w:hAnsi="Arial" w:cs="Arial"/>
        </w:rPr>
        <w:t>DPH</w:t>
      </w:r>
      <w:r w:rsidR="00064935">
        <w:rPr>
          <w:rFonts w:ascii="Arial" w:hAnsi="Arial" w:cs="Arial"/>
        </w:rPr>
        <w:t>2 1</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064935">
        <w:rPr>
          <w:rFonts w:ascii="Arial" w:hAnsi="Arial" w:cs="Arial"/>
          <w:b/>
          <w:highlight w:val="yellow"/>
        </w:rPr>
        <w:t>[</w:t>
      </w:r>
      <w:proofErr w:type="gramEnd"/>
      <w:r w:rsidRPr="00064935">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proofErr w:type="gramStart"/>
      <w:r w:rsidRPr="0054723C">
        <w:rPr>
          <w:rFonts w:ascii="Arial" w:hAnsi="Arial" w:cs="Arial"/>
        </w:rPr>
        <w:t xml:space="preserve">   </w:t>
      </w:r>
      <w:r w:rsidRPr="00064935">
        <w:rPr>
          <w:rFonts w:ascii="Arial" w:hAnsi="Arial" w:cs="Arial"/>
          <w:b/>
          <w:highlight w:val="yellow"/>
        </w:rPr>
        <w:t>[</w:t>
      </w:r>
      <w:proofErr w:type="gramEnd"/>
      <w:r w:rsidRPr="00064935">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5" w:name="_Hlk36122845"/>
      <w:bookmarkStart w:id="6" w:name="_Hlk36122353"/>
      <w:bookmarkEnd w:id="4"/>
      <w:r>
        <w:rPr>
          <w:i/>
          <w:iCs/>
          <w:sz w:val="22"/>
          <w:szCs w:val="22"/>
        </w:rPr>
        <w:t>(Cena bude uváděna na haléře, tj. na 2 desetinná místa)</w:t>
      </w:r>
      <w:bookmarkEnd w:id="5"/>
    </w:p>
    <w:p w14:paraId="61BC891F" w14:textId="77777777" w:rsidR="00703DC4" w:rsidRDefault="00703DC4" w:rsidP="00DB7631">
      <w:pPr>
        <w:pStyle w:val="Default"/>
        <w:ind w:firstLine="708"/>
        <w:rPr>
          <w:sz w:val="22"/>
          <w:szCs w:val="22"/>
        </w:rPr>
      </w:pPr>
    </w:p>
    <w:bookmarkEnd w:id="6"/>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7"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7"/>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8" w:name="_Hlk13050228"/>
      <w:r w:rsidR="007F3E30" w:rsidRPr="004D2462">
        <w:rPr>
          <w:rFonts w:ascii="Arial" w:hAnsi="Arial" w:cs="Arial"/>
          <w:bCs/>
        </w:rPr>
        <w:t xml:space="preserve"> ve formátu </w:t>
      </w:r>
      <w:bookmarkStart w:id="9"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8"/>
      <w:bookmarkEnd w:id="9"/>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vyhotoveného daňového dokladu (faktury).</w:t>
      </w:r>
    </w:p>
    <w:p w14:paraId="2B3E81A9"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Objednatel neposkytuje zálohy.</w:t>
      </w:r>
    </w:p>
    <w:p w14:paraId="03ABB9CD" w14:textId="0244B8DF" w:rsidR="005A46C5" w:rsidRPr="00064935" w:rsidRDefault="00CC70FE" w:rsidP="00064935">
      <w:pPr>
        <w:pStyle w:val="Odstavecseseznamem"/>
        <w:numPr>
          <w:ilvl w:val="0"/>
          <w:numId w:val="12"/>
        </w:numPr>
        <w:jc w:val="both"/>
        <w:rPr>
          <w:rFonts w:ascii="Arial" w:hAnsi="Arial" w:cs="Arial"/>
          <w:iCs/>
        </w:rPr>
      </w:pPr>
      <w:r w:rsidRPr="00064935">
        <w:rPr>
          <w:rFonts w:ascii="Arial" w:hAnsi="Arial" w:cs="Arial"/>
          <w:iCs/>
        </w:rPr>
        <w:t>Objednatel uhradí zhotoviteli cenu díla po řádném zhotovení díla a jeho protokolár</w:t>
      </w:r>
      <w:r w:rsidR="00325832" w:rsidRPr="00064935">
        <w:rPr>
          <w:rFonts w:ascii="Arial" w:hAnsi="Arial" w:cs="Arial"/>
          <w:iCs/>
        </w:rPr>
        <w:t>ním předání a převzetí dle této smlouvy</w:t>
      </w:r>
      <w:r w:rsidRPr="00064935">
        <w:rPr>
          <w:rFonts w:ascii="Arial" w:hAnsi="Arial" w:cs="Arial"/>
          <w:iCs/>
        </w:rPr>
        <w:t>, a to na základě vystavené faktury se správně vyplněnými údaji, včetně finanční částky. Faktura bude vystavena do 15 kalendářních dnů od protokolár</w:t>
      </w:r>
      <w:r w:rsidR="00AC6C17" w:rsidRPr="00064935">
        <w:rPr>
          <w:rFonts w:ascii="Arial" w:hAnsi="Arial" w:cs="Arial"/>
          <w:iCs/>
        </w:rPr>
        <w:t>ního předání a převzetí díla</w:t>
      </w:r>
      <w:r w:rsidRPr="00064935">
        <w:rPr>
          <w:rFonts w:ascii="Arial" w:hAnsi="Arial" w:cs="Arial"/>
          <w:iCs/>
        </w:rPr>
        <w:t xml:space="preserve">. Součástí faktury budou </w:t>
      </w:r>
      <w:r w:rsidR="0073434C" w:rsidRPr="00064935">
        <w:rPr>
          <w:rFonts w:ascii="Arial" w:hAnsi="Arial" w:cs="Arial"/>
          <w:iCs/>
        </w:rPr>
        <w:t xml:space="preserve">technickým dozorem stavebníka odsouhlasené a </w:t>
      </w:r>
      <w:r w:rsidRPr="00064935">
        <w:rPr>
          <w:rFonts w:ascii="Arial" w:hAnsi="Arial" w:cs="Arial"/>
          <w:iCs/>
        </w:rPr>
        <w:t xml:space="preserve">objednatelem </w:t>
      </w:r>
      <w:r w:rsidR="0073434C" w:rsidRPr="00064935">
        <w:rPr>
          <w:rFonts w:ascii="Arial" w:hAnsi="Arial" w:cs="Arial"/>
          <w:iCs/>
        </w:rPr>
        <w:t>potvrzené</w:t>
      </w:r>
      <w:r w:rsidRPr="00064935">
        <w:rPr>
          <w:rFonts w:ascii="Arial" w:hAnsi="Arial" w:cs="Arial"/>
          <w:iCs/>
        </w:rPr>
        <w:t xml:space="preserve"> soupisy provedených prací. Faktura bude doručena objednateli nejdéle do </w:t>
      </w:r>
      <w:r w:rsidR="00374ACC" w:rsidRPr="00064935">
        <w:rPr>
          <w:rFonts w:ascii="Arial" w:hAnsi="Arial" w:cs="Arial"/>
          <w:iCs/>
        </w:rPr>
        <w:t>30</w:t>
      </w:r>
      <w:r w:rsidRPr="00064935">
        <w:rPr>
          <w:rFonts w:ascii="Arial" w:hAnsi="Arial" w:cs="Arial"/>
          <w:iCs/>
        </w:rPr>
        <w:t xml:space="preserve">.11. příslušného roku.  </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616C228D" w14:textId="77777777" w:rsidR="00374ACC" w:rsidRDefault="00374ACC" w:rsidP="00374ACC">
      <w:pPr>
        <w:pStyle w:val="Odstavecseseznamem"/>
        <w:numPr>
          <w:ilvl w:val="0"/>
          <w:numId w:val="12"/>
        </w:numPr>
        <w:spacing w:after="160" w:line="259" w:lineRule="auto"/>
        <w:jc w:val="both"/>
        <w:rPr>
          <w:rFonts w:ascii="Arial" w:eastAsia="Arial" w:hAnsi="Arial" w:cs="Arial"/>
          <w:b/>
          <w:bCs/>
        </w:rPr>
      </w:pPr>
      <w:r>
        <w:rPr>
          <w:rFonts w:ascii="Arial" w:eastAsia="Arial" w:hAnsi="Arial" w:cs="Arial"/>
          <w:b/>
          <w:bCs/>
        </w:rPr>
        <w:t>Na faktuře bude uvedeno:</w:t>
      </w:r>
    </w:p>
    <w:p w14:paraId="0C765703" w14:textId="77777777" w:rsidR="00374ACC" w:rsidRDefault="00374ACC" w:rsidP="00374ACC">
      <w:pPr>
        <w:pStyle w:val="Odstavecseseznamem"/>
        <w:ind w:left="2977" w:hanging="2268"/>
        <w:rPr>
          <w:rFonts w:ascii="Arial" w:eastAsia="Arial" w:hAnsi="Arial" w:cs="Arial"/>
        </w:rPr>
      </w:pPr>
      <w:r>
        <w:rPr>
          <w:rFonts w:ascii="Arial" w:eastAsia="Arial" w:hAnsi="Arial" w:cs="Arial"/>
          <w:b/>
          <w:bCs/>
        </w:rPr>
        <w:t>Odběratel:</w:t>
      </w:r>
      <w:r>
        <w:rPr>
          <w:rFonts w:ascii="Arial" w:eastAsia="Arial" w:hAnsi="Arial" w:cs="Arial"/>
        </w:rPr>
        <w:t xml:space="preserve"> </w:t>
      </w:r>
      <w:r>
        <w:rPr>
          <w:rFonts w:ascii="Arial" w:eastAsia="Arial" w:hAnsi="Arial" w:cs="Arial"/>
        </w:rPr>
        <w:tab/>
        <w:t>Státní pozemkový úřad, Praha 3, Husinecká 1024/</w:t>
      </w:r>
      <w:proofErr w:type="gramStart"/>
      <w:r>
        <w:rPr>
          <w:rFonts w:ascii="Arial" w:eastAsia="Arial" w:hAnsi="Arial" w:cs="Arial"/>
        </w:rPr>
        <w:t>11a</w:t>
      </w:r>
      <w:proofErr w:type="gramEnd"/>
      <w:r>
        <w:rPr>
          <w:rFonts w:ascii="Arial" w:eastAsia="Arial" w:hAnsi="Arial" w:cs="Arial"/>
        </w:rPr>
        <w:t xml:space="preserve">, PSČ </w:t>
      </w:r>
      <w:r>
        <w:rPr>
          <w:rFonts w:ascii="Arial" w:eastAsia="Arial" w:hAnsi="Arial" w:cs="Arial"/>
        </w:rPr>
        <w:br/>
        <w:t>130 00</w:t>
      </w:r>
    </w:p>
    <w:p w14:paraId="32F4D51F" w14:textId="77777777" w:rsidR="00374ACC" w:rsidRDefault="00374ACC" w:rsidP="00374ACC">
      <w:pPr>
        <w:pStyle w:val="Odstavecseseznamem"/>
        <w:ind w:left="2977" w:hanging="2268"/>
        <w:rPr>
          <w:rFonts w:ascii="Arial" w:eastAsia="Arial" w:hAnsi="Arial" w:cs="Arial"/>
          <w:b/>
        </w:rPr>
      </w:pPr>
      <w:r>
        <w:rPr>
          <w:rFonts w:ascii="Arial" w:eastAsia="Arial" w:hAnsi="Arial" w:cs="Arial"/>
          <w:b/>
          <w:bCs/>
        </w:rPr>
        <w:t>Konečný příjemce</w:t>
      </w:r>
      <w:r>
        <w:rPr>
          <w:rFonts w:ascii="Arial" w:eastAsia="Arial" w:hAnsi="Arial" w:cs="Arial"/>
        </w:rPr>
        <w:t xml:space="preserve">: </w:t>
      </w:r>
      <w:r>
        <w:rPr>
          <w:rFonts w:ascii="Arial" w:eastAsia="Arial" w:hAnsi="Arial" w:cs="Arial"/>
        </w:rPr>
        <w:tab/>
        <w:t>Státní pozemkový úřad, KPÚ, Pobočka Tábor, Husovo nám. 2938, 390 02 Tábor</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lastRenderedPageBreak/>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0"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0"/>
      <w:r w:rsidR="002D18F6" w:rsidRPr="0054723C">
        <w:rPr>
          <w:rFonts w:ascii="Arial" w:hAnsi="Arial" w:cs="Arial"/>
        </w:rPr>
        <w:t>.</w:t>
      </w:r>
    </w:p>
    <w:p w14:paraId="59F87114" w14:textId="4EE0C96F" w:rsidR="00374ACC" w:rsidRPr="0006493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676D4639" w14:textId="77777777"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662BD697" w14:textId="1204F141" w:rsidR="00245C7B" w:rsidRPr="00374ACC" w:rsidRDefault="00245C7B" w:rsidP="00245C7B">
      <w:pPr>
        <w:pStyle w:val="Odstavecseseznamem"/>
        <w:numPr>
          <w:ilvl w:val="0"/>
          <w:numId w:val="30"/>
        </w:numPr>
        <w:jc w:val="both"/>
        <w:rPr>
          <w:rFonts w:ascii="Arial" w:hAnsi="Arial" w:cs="Arial"/>
        </w:rPr>
      </w:pPr>
      <w:bookmarkStart w:id="11" w:name="_Ref376374899"/>
      <w:bookmarkStart w:id="12" w:name="_Ref376425265"/>
      <w:r w:rsidRPr="00374ACC">
        <w:rPr>
          <w:rFonts w:ascii="Arial" w:hAnsi="Arial" w:cs="Arial"/>
        </w:rPr>
        <w:t>Dílo bude dokončeno nejpozději do</w:t>
      </w:r>
      <w:r w:rsidR="00374ACC" w:rsidRPr="00374ACC">
        <w:rPr>
          <w:rFonts w:ascii="Arial" w:hAnsi="Arial" w:cs="Arial"/>
        </w:rPr>
        <w:t xml:space="preserve"> </w:t>
      </w:r>
      <w:r w:rsidR="00374ACC" w:rsidRPr="00374ACC">
        <w:rPr>
          <w:rFonts w:ascii="Arial" w:hAnsi="Arial" w:cs="Arial"/>
          <w:b/>
          <w:bCs/>
        </w:rPr>
        <w:t>31.5.202</w:t>
      </w:r>
      <w:r w:rsidR="00064935">
        <w:rPr>
          <w:rFonts w:ascii="Arial" w:hAnsi="Arial" w:cs="Arial"/>
          <w:b/>
          <w:bCs/>
        </w:rPr>
        <w:t>2</w:t>
      </w:r>
    </w:p>
    <w:p w14:paraId="3AD44F8C" w14:textId="20AB825A" w:rsidR="00245C7B" w:rsidRPr="0054723C" w:rsidRDefault="00245C7B" w:rsidP="004711DB">
      <w:pPr>
        <w:pStyle w:val="Odstavecseseznamem"/>
        <w:numPr>
          <w:ilvl w:val="0"/>
          <w:numId w:val="30"/>
        </w:numPr>
        <w:jc w:val="both"/>
        <w:rPr>
          <w:rFonts w:ascii="Arial" w:hAnsi="Arial" w:cs="Arial"/>
        </w:rPr>
      </w:pPr>
      <w:r w:rsidRPr="0054723C">
        <w:rPr>
          <w:rFonts w:ascii="Arial" w:hAnsi="Arial" w:cs="Arial"/>
        </w:rPr>
        <w:t xml:space="preserve">Objednatel se zavazuje předat staveniště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Zhotovitel je povinen zahájit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w:t>
      </w:r>
      <w:r w:rsidR="004711DB" w:rsidRPr="0054723C">
        <w:rPr>
          <w:rFonts w:ascii="Arial" w:hAnsi="Arial" w:cs="Arial"/>
        </w:rPr>
        <w:br/>
      </w:r>
      <w:r w:rsidRPr="0054723C">
        <w:rPr>
          <w:rFonts w:ascii="Arial" w:hAnsi="Arial" w:cs="Arial"/>
        </w:rPr>
        <w:t>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7DFC8EE3" w14:textId="77777777"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245C7B">
      <w:pPr>
        <w:pStyle w:val="Odstavecseseznamem"/>
        <w:numPr>
          <w:ilvl w:val="0"/>
          <w:numId w:val="30"/>
        </w:numPr>
        <w:jc w:val="both"/>
        <w:rPr>
          <w:rFonts w:ascii="Arial" w:hAnsi="Arial" w:cs="Arial"/>
        </w:rPr>
      </w:pPr>
      <w:r w:rsidRPr="0054723C">
        <w:rPr>
          <w:rFonts w:ascii="Arial" w:hAnsi="Arial" w:cs="Arial"/>
        </w:rPr>
        <w:lastRenderedPageBreak/>
        <w:t xml:space="preserve">Dílo bude provedeno </w:t>
      </w:r>
      <w:r w:rsidR="00245C7B" w:rsidRPr="0054723C">
        <w:rPr>
          <w:rFonts w:ascii="Arial" w:hAnsi="Arial" w:cs="Arial"/>
        </w:rPr>
        <w:t>v následujících termínech:</w:t>
      </w:r>
      <w:bookmarkEnd w:id="11"/>
      <w:bookmarkEnd w:id="12"/>
    </w:p>
    <w:p w14:paraId="0F4C8D4E" w14:textId="26AA15AB" w:rsidR="00245C7B" w:rsidRPr="0054723C" w:rsidRDefault="00245C7B" w:rsidP="001C5C37">
      <w:pPr>
        <w:pStyle w:val="Odstavecseseznamem"/>
        <w:numPr>
          <w:ilvl w:val="0"/>
          <w:numId w:val="36"/>
        </w:numPr>
        <w:rPr>
          <w:rFonts w:ascii="Arial" w:hAnsi="Arial" w:cs="Arial"/>
        </w:rPr>
      </w:pPr>
      <w:r w:rsidRPr="0054723C">
        <w:rPr>
          <w:rFonts w:ascii="Arial" w:hAnsi="Arial" w:cs="Arial"/>
        </w:rPr>
        <w:t xml:space="preserve">Termín předání a převzetí staveniště: </w:t>
      </w:r>
      <w:r w:rsidR="00064935">
        <w:rPr>
          <w:rFonts w:ascii="Arial" w:hAnsi="Arial" w:cs="Arial"/>
          <w:b/>
        </w:rPr>
        <w:t>27.12.2021</w:t>
      </w:r>
    </w:p>
    <w:p w14:paraId="06D5B40B" w14:textId="13F220A1" w:rsidR="00245C7B" w:rsidRPr="0054723C" w:rsidRDefault="00245C7B" w:rsidP="001C5C37">
      <w:pPr>
        <w:pStyle w:val="Odstavecseseznamem"/>
        <w:numPr>
          <w:ilvl w:val="0"/>
          <w:numId w:val="36"/>
        </w:numPr>
        <w:rPr>
          <w:rFonts w:ascii="Arial" w:hAnsi="Arial" w:cs="Arial"/>
        </w:rPr>
      </w:pPr>
      <w:r w:rsidRPr="0054723C">
        <w:rPr>
          <w:rFonts w:ascii="Arial" w:hAnsi="Arial" w:cs="Arial"/>
        </w:rPr>
        <w:t xml:space="preserve">Termín zahájení stavebních prací: </w:t>
      </w:r>
      <w:r w:rsidR="00064935">
        <w:rPr>
          <w:rFonts w:ascii="Arial" w:hAnsi="Arial" w:cs="Arial"/>
          <w:b/>
        </w:rPr>
        <w:t>1.1.2022</w:t>
      </w:r>
    </w:p>
    <w:p w14:paraId="4F68C125" w14:textId="5151B117" w:rsidR="00245C7B" w:rsidRPr="0054723C" w:rsidRDefault="00245C7B" w:rsidP="001C5C37">
      <w:pPr>
        <w:pStyle w:val="Odstavecseseznamem"/>
        <w:numPr>
          <w:ilvl w:val="0"/>
          <w:numId w:val="36"/>
        </w:numPr>
        <w:rPr>
          <w:rFonts w:ascii="Arial" w:hAnsi="Arial" w:cs="Arial"/>
        </w:rPr>
      </w:pPr>
      <w:bookmarkStart w:id="13" w:name="_Ref376426038"/>
      <w:r w:rsidRPr="0054723C">
        <w:rPr>
          <w:rFonts w:ascii="Arial" w:hAnsi="Arial" w:cs="Arial"/>
        </w:rPr>
        <w:t xml:space="preserve">Termín dokončení stavebních prací: </w:t>
      </w:r>
      <w:bookmarkEnd w:id="13"/>
      <w:r w:rsidR="00064935">
        <w:rPr>
          <w:rFonts w:ascii="Arial" w:hAnsi="Arial" w:cs="Arial"/>
          <w:b/>
        </w:rPr>
        <w:t>31.5.2022</w:t>
      </w:r>
    </w:p>
    <w:p w14:paraId="00C6764C" w14:textId="29A153F7" w:rsidR="00245C7B" w:rsidRPr="0054723C" w:rsidRDefault="00C241A3" w:rsidP="001C5C37">
      <w:pPr>
        <w:pStyle w:val="Odstavecseseznamem"/>
        <w:numPr>
          <w:ilvl w:val="0"/>
          <w:numId w:val="36"/>
        </w:numPr>
        <w:rPr>
          <w:rFonts w:ascii="Arial" w:hAnsi="Arial" w:cs="Arial"/>
        </w:rPr>
      </w:pPr>
      <w:r w:rsidRPr="0054723C">
        <w:rPr>
          <w:rFonts w:ascii="Arial" w:hAnsi="Arial" w:cs="Arial"/>
        </w:rPr>
        <w:t>Termín předání a převzetí díla</w:t>
      </w:r>
      <w:r w:rsidR="001C5C37" w:rsidRPr="0054723C">
        <w:rPr>
          <w:rFonts w:ascii="Arial" w:hAnsi="Arial" w:cs="Arial"/>
        </w:rPr>
        <w:t>:</w:t>
      </w:r>
      <w:r w:rsidR="00064935">
        <w:rPr>
          <w:rFonts w:ascii="Arial" w:hAnsi="Arial" w:cs="Arial"/>
        </w:rPr>
        <w:t xml:space="preserve"> </w:t>
      </w:r>
      <w:r w:rsidR="00064935">
        <w:rPr>
          <w:rFonts w:ascii="Arial" w:hAnsi="Arial" w:cs="Arial"/>
          <w:b/>
        </w:rPr>
        <w:t>31.5.2022</w:t>
      </w:r>
    </w:p>
    <w:p w14:paraId="58B4EA85" w14:textId="77777777" w:rsidR="00C241A3" w:rsidRPr="0054723C" w:rsidRDefault="00245C7B" w:rsidP="001216DB">
      <w:pPr>
        <w:pStyle w:val="Odstavecseseznamem"/>
        <w:jc w:val="both"/>
        <w:rPr>
          <w:rFonts w:ascii="Arial" w:hAnsi="Arial" w:cs="Arial"/>
        </w:rPr>
      </w:pPr>
      <w:bookmarkStart w:id="14" w:name="_Ref376426040"/>
      <w:r w:rsidRPr="0054723C">
        <w:rPr>
          <w:rFonts w:ascii="Arial" w:hAnsi="Arial" w:cs="Arial"/>
        </w:rPr>
        <w:t>(protokolární předání a převzetí řádně dokončeného díla</w:t>
      </w:r>
      <w:bookmarkEnd w:id="14"/>
      <w:r w:rsidRPr="0054723C">
        <w:rPr>
          <w:rFonts w:ascii="Arial" w:hAnsi="Arial" w:cs="Arial"/>
        </w:rPr>
        <w:t>)</w:t>
      </w:r>
    </w:p>
    <w:p w14:paraId="5468166C" w14:textId="77777777" w:rsidR="00245C7B" w:rsidRPr="0054723C" w:rsidRDefault="00BF5C9A" w:rsidP="00245C7B">
      <w:pPr>
        <w:pStyle w:val="Odstavecseseznamem"/>
        <w:numPr>
          <w:ilvl w:val="0"/>
          <w:numId w:val="30"/>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06E4FF24" w14:textId="77777777" w:rsidR="009B3B28" w:rsidRPr="0054723C" w:rsidRDefault="00E6175B" w:rsidP="00325832">
      <w:pPr>
        <w:jc w:val="center"/>
        <w:rPr>
          <w:rFonts w:ascii="Arial" w:hAnsi="Arial" w:cs="Arial"/>
          <w:b/>
        </w:rPr>
      </w:pPr>
      <w:bookmarkStart w:id="15" w:name="_Hlk71728957"/>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5"/>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10F256D5"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6" w:name="_Hlk36121733"/>
      <w:r w:rsidR="008910FC" w:rsidRPr="000D312B">
        <w:rPr>
          <w:rFonts w:ascii="Arial" w:hAnsi="Arial" w:cs="Arial"/>
        </w:rPr>
        <w:t>vad a nedodělků z přejímacího řízení</w:t>
      </w:r>
      <w:bookmarkEnd w:id="16"/>
      <w:r w:rsidR="006E298B">
        <w:rPr>
          <w:rFonts w:ascii="Arial" w:hAnsi="Arial" w:cs="Arial"/>
        </w:rPr>
        <w:t>.</w:t>
      </w:r>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lastRenderedPageBreak/>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Zhotovitel je povinen využívat veřejnou komunikaci jen v souladu s platnými předpisy a hradí případné škody vzniklé jejím užíváním.</w:t>
      </w:r>
    </w:p>
    <w:p w14:paraId="53A24952" w14:textId="2998AAC0"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A265F">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7921A290" w14:textId="469C3B16" w:rsidR="00E73632" w:rsidRPr="00374ACC" w:rsidRDefault="001C1DDC" w:rsidP="00374ACC">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75AC251F" w:rsidR="00461165" w:rsidRDefault="00943F4A" w:rsidP="00BF5C9A">
      <w:pPr>
        <w:pStyle w:val="Odstavecseseznamem"/>
        <w:numPr>
          <w:ilvl w:val="0"/>
          <w:numId w:val="17"/>
        </w:numPr>
        <w:jc w:val="both"/>
        <w:rPr>
          <w:rFonts w:ascii="Arial" w:hAnsi="Arial" w:cs="Arial"/>
        </w:rPr>
      </w:pPr>
      <w:bookmarkStart w:id="17"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064935" w:rsidRPr="00064935">
        <w:rPr>
          <w:rFonts w:ascii="Arial" w:hAnsi="Arial" w:cs="Arial"/>
          <w:b/>
        </w:rPr>
        <w:t>700.000,-</w:t>
      </w:r>
      <w:proofErr w:type="gramEnd"/>
      <w:r w:rsidR="00064935" w:rsidRPr="00064935">
        <w:rPr>
          <w:rFonts w:ascii="Arial" w:hAnsi="Arial" w:cs="Arial"/>
          <w:b/>
        </w:rPr>
        <w:t xml:space="preserve"> </w:t>
      </w:r>
      <w:r w:rsidR="00230347" w:rsidRPr="00064935">
        <w:rPr>
          <w:rFonts w:ascii="Arial" w:hAnsi="Arial" w:cs="Arial"/>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17"/>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4AE6E9B3" w14:textId="25B86DE8" w:rsidR="003E578B" w:rsidRPr="00374ACC" w:rsidRDefault="000B0B17" w:rsidP="00374ACC">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 xml:space="preserve">bude </w:t>
      </w:r>
      <w:r>
        <w:rPr>
          <w:rFonts w:ascii="Arial" w:hAnsi="Arial" w:cs="Arial"/>
        </w:rPr>
        <w:lastRenderedPageBreak/>
        <w:t>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18"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EF6D19">
      <w:pPr>
        <w:pStyle w:val="Odstavecseseznamem"/>
        <w:numPr>
          <w:ilvl w:val="0"/>
          <w:numId w:val="32"/>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 xml:space="preserve">Objednatel je povinen upozornit zhotovitele bez zbytečného odkladu na nevhodné </w:t>
      </w:r>
      <w:r w:rsidRPr="0054723C">
        <w:rPr>
          <w:rFonts w:ascii="Arial" w:hAnsi="Arial" w:cs="Arial"/>
        </w:rPr>
        <w:lastRenderedPageBreak/>
        <w:t>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251549D7" w:rsidR="007958B9" w:rsidRPr="004D1B83" w:rsidRDefault="007958B9" w:rsidP="00EF6D19">
      <w:pPr>
        <w:pStyle w:val="Odstavecseseznamem"/>
        <w:numPr>
          <w:ilvl w:val="0"/>
          <w:numId w:val="32"/>
        </w:numPr>
        <w:jc w:val="both"/>
        <w:rPr>
          <w:rFonts w:ascii="Arial" w:hAnsi="Arial" w:cs="Arial"/>
          <w:strike/>
        </w:rPr>
      </w:pPr>
      <w:r w:rsidRPr="0054723C">
        <w:rPr>
          <w:rFonts w:ascii="Arial" w:hAnsi="Arial" w:cs="Arial"/>
        </w:rPr>
        <w:t>Zástupci zhotovitele jsou povinni se zúčastňovat kontrolních dnů.</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3BF9D4C3" w:rsidR="00414852" w:rsidRPr="00374ACC"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termín ukončení prací a k tomuto termínu předložit objednateli veškeré doklady </w:t>
      </w:r>
      <w:r w:rsidRPr="0054723C">
        <w:rPr>
          <w:rFonts w:ascii="Arial" w:hAnsi="Arial" w:cs="Arial"/>
        </w:rPr>
        <w:lastRenderedPageBreak/>
        <w:t>nezbytné k předání a převzetí díla.</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 </w:t>
      </w:r>
      <w:proofErr w:type="spellStart"/>
      <w:r w:rsidR="00374ACC" w:rsidRPr="00374ACC">
        <w:rPr>
          <w:rFonts w:ascii="Arial" w:hAnsi="Arial" w:cs="Arial"/>
          <w:lang w:val="en-US"/>
        </w:rPr>
        <w:t>Jihočeský</w:t>
      </w:r>
      <w:proofErr w:type="spellEnd"/>
      <w:r w:rsidR="00374ACC" w:rsidRPr="00374ACC">
        <w:rPr>
          <w:rFonts w:ascii="Arial" w:hAnsi="Arial" w:cs="Arial"/>
          <w:lang w:val="en-US"/>
        </w:rPr>
        <w:t xml:space="preserve"> </w:t>
      </w:r>
      <w:proofErr w:type="spellStart"/>
      <w:r w:rsidR="00374ACC" w:rsidRPr="00374ACC">
        <w:rPr>
          <w:rFonts w:ascii="Arial" w:hAnsi="Arial" w:cs="Arial"/>
          <w:lang w:val="en-US"/>
        </w:rPr>
        <w:t>kraj</w:t>
      </w:r>
      <w:proofErr w:type="spellEnd"/>
      <w:r w:rsidR="00374ACC" w:rsidRPr="00374ACC">
        <w:rPr>
          <w:rFonts w:ascii="Arial" w:hAnsi="Arial" w:cs="Arial"/>
          <w:lang w:val="en-US"/>
        </w:rPr>
        <w:t xml:space="preserve"> </w:t>
      </w:r>
      <w:proofErr w:type="spellStart"/>
      <w:r w:rsidRPr="00374ACC">
        <w:rPr>
          <w:rFonts w:ascii="Arial" w:hAnsi="Arial" w:cs="Arial"/>
          <w:lang w:val="en-US"/>
        </w:rPr>
        <w:t>Pobočka</w:t>
      </w:r>
      <w:proofErr w:type="spellEnd"/>
      <w:r w:rsidRPr="00374ACC">
        <w:rPr>
          <w:rFonts w:ascii="Arial" w:hAnsi="Arial" w:cs="Arial"/>
          <w:lang w:val="en-US"/>
        </w:rPr>
        <w:t xml:space="preserve"> </w:t>
      </w:r>
      <w:r w:rsidR="00374ACC" w:rsidRPr="00374ACC">
        <w:rPr>
          <w:rFonts w:ascii="Arial" w:hAnsi="Arial" w:cs="Arial"/>
          <w:lang w:val="en-US"/>
        </w:rPr>
        <w:t>Tábor.</w:t>
      </w:r>
      <w:r w:rsidRPr="00374ACC">
        <w:rPr>
          <w:rFonts w:ascii="Arial" w:hAnsi="Arial" w:cs="Arial"/>
        </w:rPr>
        <w:t xml:space="preserve"> </w:t>
      </w:r>
    </w:p>
    <w:p w14:paraId="7D998EF2" w14:textId="7A641D32" w:rsidR="0080535D" w:rsidRPr="00577BB5" w:rsidRDefault="0080535D" w:rsidP="00374ACC">
      <w:pPr>
        <w:pStyle w:val="Odstavecseseznamem"/>
        <w:numPr>
          <w:ilvl w:val="0"/>
          <w:numId w:val="32"/>
        </w:numPr>
        <w:spacing w:after="0"/>
        <w:jc w:val="both"/>
        <w:rPr>
          <w:rFonts w:ascii="Arial" w:hAnsi="Arial" w:cs="Arial"/>
          <w:b/>
        </w:rPr>
      </w:pPr>
      <w:r w:rsidRPr="00577BB5">
        <w:rPr>
          <w:rFonts w:ascii="Arial" w:hAnsi="Arial" w:cs="Arial"/>
        </w:rPr>
        <w:t>Objednateli budou předány následující doklady:</w:t>
      </w:r>
    </w:p>
    <w:p w14:paraId="070DDE9E"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374ACC">
      <w:pPr>
        <w:numPr>
          <w:ilvl w:val="3"/>
          <w:numId w:val="32"/>
        </w:numPr>
        <w:spacing w:after="0"/>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064935" w:rsidRDefault="0080535D" w:rsidP="00374ACC">
      <w:pPr>
        <w:pStyle w:val="TSlneksmlouvy"/>
        <w:keepNext w:val="0"/>
        <w:numPr>
          <w:ilvl w:val="3"/>
          <w:numId w:val="32"/>
        </w:numPr>
        <w:spacing w:before="120" w:after="0" w:line="276" w:lineRule="auto"/>
        <w:ind w:left="1134" w:hanging="425"/>
        <w:jc w:val="both"/>
        <w:rPr>
          <w:rFonts w:cs="Arial"/>
          <w:b w:val="0"/>
          <w:szCs w:val="22"/>
          <w:u w:val="none"/>
        </w:rPr>
      </w:pPr>
      <w:bookmarkStart w:id="19" w:name="_Hlk71729279"/>
      <w:r w:rsidRPr="00064935">
        <w:rPr>
          <w:rFonts w:cs="Arial"/>
          <w:b w:val="0"/>
          <w:szCs w:val="22"/>
          <w:u w:val="none"/>
        </w:rPr>
        <w:t xml:space="preserve">zápis o odstranění případných drobných vad a nedodělků vyplývajících z protokolu o předání a převzetí díla, </w:t>
      </w:r>
    </w:p>
    <w:bookmarkEnd w:id="19"/>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2A66A43D" w14:textId="2C79AAD8" w:rsidR="003D21B7" w:rsidRPr="0054723C" w:rsidRDefault="00414852" w:rsidP="006B54C6">
      <w:pPr>
        <w:pStyle w:val="Odstavecseseznamem"/>
        <w:numPr>
          <w:ilvl w:val="0"/>
          <w:numId w:val="32"/>
        </w:numPr>
        <w:jc w:val="both"/>
        <w:rPr>
          <w:rFonts w:ascii="Arial" w:hAnsi="Arial" w:cs="Arial"/>
        </w:rPr>
      </w:pPr>
      <w:bookmarkStart w:id="20" w:name="_Hlk72417743"/>
      <w:r w:rsidRPr="0054723C">
        <w:rPr>
          <w:rFonts w:ascii="Arial" w:hAnsi="Arial" w:cs="Arial"/>
        </w:rPr>
        <w:t xml:space="preserve">V případě, že zhotovitel hodlá dokončit dílo před termínem sjednaným ve smlouvě, je povinen nové datum dokončení díla objednateli písemně oznámit nejméně 14 dnů předem. </w:t>
      </w:r>
      <w:r w:rsidR="003D21B7" w:rsidRPr="0054723C">
        <w:rPr>
          <w:rFonts w:ascii="Arial" w:hAnsi="Arial" w:cs="Arial"/>
        </w:rPr>
        <w:t>Objednatel však není povinen zahájit přejímací řízení před sjednaným termínem dokončení díla.</w:t>
      </w:r>
    </w:p>
    <w:bookmarkEnd w:id="20"/>
    <w:p w14:paraId="3EB7838A"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1" w:name="_Ref376427298"/>
      <w:r w:rsidRPr="0054723C">
        <w:rPr>
          <w:rFonts w:cs="Arial"/>
          <w:b w:val="0"/>
          <w:szCs w:val="22"/>
          <w:u w:val="none"/>
        </w:rPr>
        <w:lastRenderedPageBreak/>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1"/>
    </w:p>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2" w:name="_Ref376427534"/>
      <w:r w:rsidRPr="0054723C">
        <w:rPr>
          <w:rFonts w:cs="Arial"/>
          <w:b w:val="0"/>
          <w:szCs w:val="22"/>
          <w:u w:val="none"/>
        </w:rPr>
        <w:t>Staveniště bylo vyklizeno a případné úpravy okolí byly provedeny do 15 kalendářních dnů po předání a převzetí díla.</w:t>
      </w:r>
      <w:bookmarkEnd w:id="22"/>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74FCCBF5"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3" w:name="_Hlk72400592"/>
      <w:r w:rsidR="000B0B17">
        <w:rPr>
          <w:rFonts w:ascii="Arial" w:hAnsi="Arial" w:cs="Arial"/>
        </w:rPr>
        <w:t>o předání a převzetí díla</w:t>
      </w:r>
      <w:bookmarkEnd w:id="23"/>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1448D472" w14:textId="7CF13A74" w:rsidR="004711DB" w:rsidRPr="00064935" w:rsidRDefault="00395F22" w:rsidP="00064935">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6435BE9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lastRenderedPageBreak/>
        <w:t>Povinnost vést stavební deník končí dnem odstranění vad a nedodělků z přejímacího řízení</w:t>
      </w:r>
      <w:r w:rsidR="006E298B">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D5C72D8"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Zhotovitel poskytne objednateli záruku za jakost díla v </w:t>
      </w:r>
      <w:r w:rsidRPr="00064935">
        <w:rPr>
          <w:rFonts w:ascii="Arial" w:hAnsi="Arial" w:cs="Arial"/>
        </w:rPr>
        <w:t xml:space="preserve">délce </w:t>
      </w:r>
      <w:bookmarkStart w:id="24" w:name="_Hlk72400677"/>
      <w:r w:rsidR="001E40A3" w:rsidRPr="00064935">
        <w:rPr>
          <w:rFonts w:ascii="Arial" w:hAnsi="Arial" w:cs="Arial"/>
          <w:b/>
          <w:bCs/>
          <w:highlight w:val="yellow"/>
          <w:lang w:val="en-US"/>
        </w:rPr>
        <w:t>[</w:t>
      </w:r>
      <w:bookmarkStart w:id="25" w:name="_Hlk72400646"/>
      <w:bookmarkEnd w:id="24"/>
      <w:r w:rsidR="001E40A3" w:rsidRPr="00064935">
        <w:rPr>
          <w:rFonts w:ascii="Arial" w:hAnsi="Arial" w:cs="Arial"/>
          <w:b/>
          <w:bCs/>
          <w:highlight w:val="yellow"/>
          <w:lang w:val="en-US"/>
        </w:rPr>
        <w:t>DOPLNIT]</w:t>
      </w:r>
      <w:r w:rsidR="001E40A3" w:rsidRPr="00064935">
        <w:rPr>
          <w:rFonts w:ascii="Arial" w:hAnsi="Arial" w:cs="Arial"/>
          <w:bCs/>
          <w:highlight w:val="yellow"/>
          <w:lang w:val="en-US"/>
        </w:rPr>
        <w:t xml:space="preserve"> </w:t>
      </w:r>
      <w:r w:rsidRPr="00064935">
        <w:rPr>
          <w:rFonts w:ascii="Arial" w:hAnsi="Arial" w:cs="Arial"/>
          <w:highlight w:val="yellow"/>
        </w:rPr>
        <w:t>měsíců</w:t>
      </w:r>
      <w:r w:rsidRPr="0054723C">
        <w:rPr>
          <w:rFonts w:ascii="Arial" w:hAnsi="Arial" w:cs="Arial"/>
        </w:rPr>
        <w:t xml:space="preserve"> </w:t>
      </w:r>
      <w:bookmarkEnd w:id="25"/>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BF3F822"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6"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26"/>
      <w:r w:rsidR="00374ACC">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w:t>
      </w:r>
      <w:r w:rsidRPr="0054723C">
        <w:rPr>
          <w:rFonts w:ascii="Arial" w:hAnsi="Arial" w:cs="Arial"/>
        </w:rPr>
        <w:lastRenderedPageBreak/>
        <w:t xml:space="preserve">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CDD4F9D"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6806BD43" w:rsidR="002E742E" w:rsidRPr="00594BBC" w:rsidRDefault="002E742E" w:rsidP="002E742E">
      <w:pPr>
        <w:pStyle w:val="Odstavecseseznamem"/>
        <w:numPr>
          <w:ilvl w:val="0"/>
          <w:numId w:val="31"/>
        </w:numPr>
        <w:jc w:val="both"/>
        <w:rPr>
          <w:rFonts w:ascii="Arial" w:hAnsi="Arial" w:cs="Arial"/>
        </w:rPr>
      </w:pPr>
      <w:bookmarkStart w:id="27" w:name="_Hlk71729613"/>
      <w:bookmarkStart w:id="28" w:name="_Ref376379662"/>
      <w:r w:rsidRPr="00594BBC">
        <w:rPr>
          <w:rFonts w:ascii="Arial" w:hAnsi="Arial" w:cs="Arial"/>
        </w:rPr>
        <w:t xml:space="preserve">Zhotovitel se zavazuje uhradit smluvní pokutu ve výši </w:t>
      </w:r>
      <w:r w:rsidR="00EB46BE" w:rsidRPr="004D1B83">
        <w:rPr>
          <w:rFonts w:ascii="Arial" w:hAnsi="Arial" w:cs="Arial"/>
        </w:rPr>
        <w:t>0,5 %</w:t>
      </w:r>
      <w:r w:rsidR="004D1B83">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462A8A88" w14:textId="715FEF1A" w:rsidR="002E742E" w:rsidRPr="004D1B83" w:rsidRDefault="002E742E" w:rsidP="002E742E">
      <w:pPr>
        <w:pStyle w:val="Odstavecseseznamem"/>
        <w:numPr>
          <w:ilvl w:val="0"/>
          <w:numId w:val="31"/>
        </w:numPr>
        <w:jc w:val="both"/>
        <w:rPr>
          <w:rFonts w:ascii="Arial" w:hAnsi="Arial" w:cs="Arial"/>
          <w:i/>
        </w:rPr>
      </w:pPr>
      <w:bookmarkStart w:id="29" w:name="_Hlk71729654"/>
      <w:bookmarkEnd w:id="27"/>
      <w:r w:rsidRPr="00594BBC">
        <w:rPr>
          <w:rFonts w:ascii="Arial" w:hAnsi="Arial" w:cs="Arial"/>
        </w:rPr>
        <w:t xml:space="preserve">Zhotovitel se zavazuje uhradit smluvní pokutu ve výši </w:t>
      </w:r>
      <w:r w:rsidR="00EB46BE" w:rsidRPr="004D1B83">
        <w:rPr>
          <w:rFonts w:ascii="Arial" w:hAnsi="Arial" w:cs="Arial"/>
        </w:rPr>
        <w:t>0,1 %</w:t>
      </w:r>
      <w:r w:rsidR="004D1B83">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sidRPr="00594BBC">
        <w:rPr>
          <w:rFonts w:ascii="Arial" w:hAnsi="Arial" w:cs="Arial"/>
          <w:i/>
        </w:rPr>
        <w:t>.</w:t>
      </w:r>
    </w:p>
    <w:p w14:paraId="69115287" w14:textId="6516C250" w:rsidR="002E742E" w:rsidRPr="00594BBC" w:rsidRDefault="002E742E" w:rsidP="002E742E">
      <w:pPr>
        <w:pStyle w:val="Odstavecseseznamem"/>
        <w:numPr>
          <w:ilvl w:val="0"/>
          <w:numId w:val="31"/>
        </w:numPr>
        <w:jc w:val="both"/>
        <w:rPr>
          <w:rFonts w:ascii="Arial" w:hAnsi="Arial" w:cs="Arial"/>
        </w:rPr>
      </w:pPr>
      <w:bookmarkStart w:id="30" w:name="_Hlk71729869"/>
      <w:bookmarkStart w:id="31" w:name="_Hlk71729711"/>
      <w:bookmarkStart w:id="32" w:name="_Hlk71730038"/>
      <w:bookmarkEnd w:id="29"/>
      <w:r w:rsidRPr="00594BBC">
        <w:rPr>
          <w:rFonts w:ascii="Arial" w:hAnsi="Arial" w:cs="Arial"/>
        </w:rPr>
        <w:t xml:space="preserve">Zhotovitel se zavazuje uhradit smluvní pokutu ve výši </w:t>
      </w:r>
      <w:r w:rsidR="00EB46BE" w:rsidRPr="004D1B83">
        <w:rPr>
          <w:rFonts w:ascii="Arial" w:hAnsi="Arial" w:cs="Arial"/>
        </w:rPr>
        <w:t>0,5 %</w:t>
      </w:r>
      <w:r w:rsidR="004D1B83">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111F30E8" w:rsidR="002E742E" w:rsidRDefault="002E742E" w:rsidP="002E742E">
      <w:pPr>
        <w:pStyle w:val="Odstavecseseznamem"/>
        <w:numPr>
          <w:ilvl w:val="0"/>
          <w:numId w:val="31"/>
        </w:numPr>
        <w:jc w:val="both"/>
        <w:rPr>
          <w:rFonts w:ascii="Arial" w:hAnsi="Arial" w:cs="Arial"/>
        </w:rPr>
      </w:pPr>
      <w:bookmarkStart w:id="33" w:name="_Hlk71729890"/>
      <w:bookmarkEnd w:id="30"/>
      <w:r w:rsidRPr="00594BBC">
        <w:rPr>
          <w:rFonts w:ascii="Arial" w:hAnsi="Arial" w:cs="Arial"/>
        </w:rPr>
        <w:t xml:space="preserve">V případě, kdy předávané dílo bude obsahovat vady a nedodělky, se zhotovitel zavazuje uhradit smluvní pokutu ve výši </w:t>
      </w:r>
      <w:r w:rsidR="00EB46BE" w:rsidRPr="004D1B83">
        <w:rPr>
          <w:rFonts w:ascii="Arial" w:hAnsi="Arial" w:cs="Arial"/>
        </w:rPr>
        <w:t>0,5 %</w:t>
      </w:r>
      <w:r w:rsidR="004D1B83">
        <w:rPr>
          <w:rFonts w:ascii="Arial" w:hAnsi="Arial" w:cs="Arial"/>
        </w:rPr>
        <w:t xml:space="preserve"> </w:t>
      </w:r>
      <w:r w:rsidRPr="00594BBC">
        <w:rPr>
          <w:rFonts w:ascii="Arial" w:hAnsi="Arial" w:cs="Arial"/>
        </w:rPr>
        <w:t xml:space="preserve">z celkové ceny díla bez DPH za každý i započatý kalendářní den prodlení se sjednaným termínem odstranění vad a nedodělků. </w:t>
      </w:r>
    </w:p>
    <w:p w14:paraId="031768B0" w14:textId="37CC0092" w:rsidR="0080539D" w:rsidRPr="0080539D" w:rsidRDefault="0080539D" w:rsidP="0080539D">
      <w:pPr>
        <w:pStyle w:val="Odstavecseseznamem"/>
        <w:numPr>
          <w:ilvl w:val="0"/>
          <w:numId w:val="31"/>
        </w:numPr>
        <w:jc w:val="both"/>
        <w:rPr>
          <w:rFonts w:ascii="Arial" w:hAnsi="Arial" w:cs="Arial"/>
          <w:lang w:val="x-none"/>
        </w:rPr>
      </w:pPr>
      <w:bookmarkStart w:id="34" w:name="_Hlk72322488"/>
      <w:bookmarkStart w:id="35"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EB46BE" w:rsidRPr="004D1B8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p>
    <w:bookmarkEnd w:id="28"/>
    <w:bookmarkEnd w:id="31"/>
    <w:bookmarkEnd w:id="33"/>
    <w:bookmarkEnd w:id="35"/>
    <w:p w14:paraId="59FA1FF9" w14:textId="7777777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lastRenderedPageBreak/>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6BA978D5" w14:textId="173F852D"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w:t>
      </w:r>
      <w:r w:rsidR="006E298B">
        <w:rPr>
          <w:rFonts w:ascii="Arial" w:hAnsi="Arial" w:cs="Arial"/>
        </w:rPr>
        <w:t xml:space="preserve">,- </w:t>
      </w:r>
      <w:r w:rsidRPr="00EE022E">
        <w:rPr>
          <w:rFonts w:ascii="Arial" w:hAnsi="Arial" w:cs="Arial"/>
        </w:rPr>
        <w:t>Kč bez DPH za každý i započatý den prodlení.</w:t>
      </w:r>
    </w:p>
    <w:p w14:paraId="5F8D7A5D" w14:textId="44D8515D" w:rsidR="002E742E" w:rsidRPr="00EE022E" w:rsidRDefault="002E742E" w:rsidP="002E742E">
      <w:pPr>
        <w:pStyle w:val="Odstavecseseznamem"/>
        <w:numPr>
          <w:ilvl w:val="0"/>
          <w:numId w:val="31"/>
        </w:numPr>
        <w:jc w:val="both"/>
        <w:rPr>
          <w:rFonts w:ascii="Arial" w:hAnsi="Arial" w:cs="Arial"/>
        </w:rPr>
      </w:pPr>
      <w:bookmarkStart w:id="36" w:name="_Hlk71729741"/>
      <w:r w:rsidRPr="00EE022E">
        <w:rPr>
          <w:rFonts w:ascii="Arial" w:hAnsi="Arial" w:cs="Arial"/>
        </w:rPr>
        <w:t xml:space="preserve">Pokud zhotovitel poruší povinnosti vyplývající z ustanovení čl. VII bod 1, je povinen uhradit objednateli smluvní pokutu ve výši </w:t>
      </w:r>
      <w:proofErr w:type="gramStart"/>
      <w:r w:rsidRPr="00EE022E">
        <w:rPr>
          <w:rFonts w:ascii="Arial" w:hAnsi="Arial" w:cs="Arial"/>
        </w:rPr>
        <w:t>5</w:t>
      </w:r>
      <w:r w:rsidR="00EE022E">
        <w:rPr>
          <w:rFonts w:ascii="Arial" w:hAnsi="Arial" w:cs="Arial"/>
        </w:rPr>
        <w:t>.</w:t>
      </w:r>
      <w:r w:rsidRPr="00EE022E">
        <w:rPr>
          <w:rFonts w:ascii="Arial" w:hAnsi="Arial" w:cs="Arial"/>
        </w:rPr>
        <w:t>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 za každé jednotlivé porušení povinností.</w:t>
      </w:r>
    </w:p>
    <w:p w14:paraId="519C2CB5" w14:textId="11C4AFF3" w:rsidR="002E742E" w:rsidRPr="00EE022E" w:rsidRDefault="002E742E" w:rsidP="002E742E">
      <w:pPr>
        <w:pStyle w:val="Odstavecseseznamem"/>
        <w:numPr>
          <w:ilvl w:val="0"/>
          <w:numId w:val="31"/>
        </w:numPr>
        <w:jc w:val="both"/>
        <w:rPr>
          <w:rFonts w:ascii="Arial" w:hAnsi="Arial" w:cs="Arial"/>
        </w:rPr>
      </w:pPr>
      <w:bookmarkStart w:id="37" w:name="_Hlk71730123"/>
      <w:bookmarkStart w:id="38" w:name="_Hlk71729842"/>
      <w:bookmarkEnd w:id="36"/>
      <w:r w:rsidRPr="00EE022E">
        <w:rPr>
          <w:rFonts w:ascii="Arial" w:hAnsi="Arial" w:cs="Arial"/>
        </w:rPr>
        <w:t xml:space="preserve">Pokud zhotovitel poruší povinnosti vyplývající z ustanovení čl. VII bod 11, je povinen uhradit objednateli smluvní pokutu ve výši </w:t>
      </w:r>
      <w:proofErr w:type="gramStart"/>
      <w:r w:rsidRPr="00EE022E">
        <w:rPr>
          <w:rFonts w:ascii="Arial" w:hAnsi="Arial" w:cs="Arial"/>
        </w:rPr>
        <w:t>400.000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12C7E1A4" w:rsidR="002E742E" w:rsidRPr="00EE022E" w:rsidRDefault="002E742E" w:rsidP="002E742E">
      <w:pPr>
        <w:pStyle w:val="Odstavecseseznamem"/>
        <w:numPr>
          <w:ilvl w:val="0"/>
          <w:numId w:val="31"/>
        </w:numPr>
        <w:jc w:val="both"/>
        <w:rPr>
          <w:rFonts w:ascii="Arial" w:hAnsi="Arial" w:cs="Arial"/>
        </w:rPr>
      </w:pPr>
      <w:bookmarkStart w:id="39" w:name="_Hlk71730082"/>
      <w:bookmarkEnd w:id="37"/>
      <w:r w:rsidRPr="00EE022E">
        <w:rPr>
          <w:rFonts w:ascii="Arial" w:hAnsi="Arial" w:cs="Arial"/>
        </w:rPr>
        <w:t xml:space="preserve">Pokud zhotovitel poruší povinnosti vyplývající z ustanovení čl. VII bod 18, je povinen uhradit objednateli smluvní pokutu ve výši </w:t>
      </w:r>
      <w:proofErr w:type="gramStart"/>
      <w:r w:rsidRPr="00EE022E">
        <w:rPr>
          <w:rFonts w:ascii="Arial" w:hAnsi="Arial" w:cs="Arial"/>
        </w:rPr>
        <w:t>10.000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 za každé jednotlivé porušení povinností.</w:t>
      </w:r>
    </w:p>
    <w:p w14:paraId="1CE1AC93" w14:textId="242A2E37" w:rsidR="002E742E" w:rsidRPr="00EE022E" w:rsidRDefault="002E742E" w:rsidP="002E742E">
      <w:pPr>
        <w:pStyle w:val="Odstavecseseznamem"/>
        <w:numPr>
          <w:ilvl w:val="0"/>
          <w:numId w:val="31"/>
        </w:numPr>
        <w:jc w:val="both"/>
        <w:rPr>
          <w:rFonts w:ascii="Arial" w:hAnsi="Arial" w:cs="Arial"/>
        </w:rPr>
      </w:pPr>
      <w:bookmarkStart w:id="40" w:name="_Hlk71730139"/>
      <w:bookmarkEnd w:id="39"/>
      <w:r w:rsidRPr="00EE022E">
        <w:rPr>
          <w:rFonts w:ascii="Arial" w:hAnsi="Arial" w:cs="Arial"/>
        </w:rPr>
        <w:t xml:space="preserve">Pokud zhotovitel poruší povinnosti vyplývající z ustanovení čl. VII bod 2, je povinen uhradit objednateli smluvní pokutu ve výši </w:t>
      </w:r>
      <w:proofErr w:type="gramStart"/>
      <w:r w:rsidRPr="00EE022E">
        <w:rPr>
          <w:rFonts w:ascii="Arial" w:hAnsi="Arial" w:cs="Arial"/>
        </w:rPr>
        <w:t>10.000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 za každé jednotlivé porušení povinností.</w:t>
      </w:r>
    </w:p>
    <w:p w14:paraId="18A63409" w14:textId="7A4F637B" w:rsidR="002E742E" w:rsidRPr="00EE022E" w:rsidRDefault="002E742E" w:rsidP="002E742E">
      <w:pPr>
        <w:pStyle w:val="Odstavecseseznamem"/>
        <w:numPr>
          <w:ilvl w:val="0"/>
          <w:numId w:val="31"/>
        </w:numPr>
        <w:jc w:val="both"/>
        <w:rPr>
          <w:rFonts w:ascii="Arial" w:hAnsi="Arial" w:cs="Arial"/>
        </w:rPr>
      </w:pPr>
      <w:bookmarkStart w:id="41" w:name="_Hlk71730157"/>
      <w:bookmarkEnd w:id="40"/>
      <w:r w:rsidRPr="00EE022E">
        <w:rPr>
          <w:rFonts w:ascii="Arial" w:hAnsi="Arial" w:cs="Arial"/>
        </w:rPr>
        <w:t xml:space="preserve">Pokud zhotovitel poruší povinnosti vyplývající z ustanovení čl. VII bod 17, je povinen uhradit objednateli smluvní pokutu ve výši </w:t>
      </w:r>
      <w:proofErr w:type="gramStart"/>
      <w:r w:rsidRPr="00EE022E">
        <w:rPr>
          <w:rFonts w:ascii="Arial" w:hAnsi="Arial" w:cs="Arial"/>
        </w:rPr>
        <w:t>10.000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 za každé jednotlivé porušení povinností.</w:t>
      </w:r>
    </w:p>
    <w:p w14:paraId="3B26EC53" w14:textId="009C21F0" w:rsidR="002E742E" w:rsidRPr="00EE022E" w:rsidRDefault="002E742E" w:rsidP="002E742E">
      <w:pPr>
        <w:pStyle w:val="Odstavecseseznamem"/>
        <w:numPr>
          <w:ilvl w:val="0"/>
          <w:numId w:val="31"/>
        </w:numPr>
        <w:jc w:val="both"/>
        <w:rPr>
          <w:rFonts w:ascii="Arial" w:hAnsi="Arial" w:cs="Arial"/>
        </w:rPr>
      </w:pPr>
      <w:bookmarkStart w:id="42" w:name="_Hlk71730169"/>
      <w:bookmarkEnd w:id="41"/>
      <w:r w:rsidRPr="00EE022E">
        <w:rPr>
          <w:rFonts w:ascii="Arial" w:hAnsi="Arial" w:cs="Arial"/>
        </w:rPr>
        <w:t xml:space="preserve">Pokud zhotovitel poruší povinnost vyplývající z ustanovení čl. VII bod 19, je povinen uhradit objednateli smluvní pokutu ve výši </w:t>
      </w:r>
      <w:proofErr w:type="gramStart"/>
      <w:r w:rsidRPr="00EE022E">
        <w:rPr>
          <w:rFonts w:ascii="Arial" w:hAnsi="Arial" w:cs="Arial"/>
        </w:rPr>
        <w:t>50.000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 za každé jednotlivé porušení povinnosti.</w:t>
      </w:r>
    </w:p>
    <w:p w14:paraId="5F4508B0" w14:textId="24F49BF2" w:rsidR="002E742E" w:rsidRPr="00EE022E" w:rsidRDefault="002E742E" w:rsidP="002E742E">
      <w:pPr>
        <w:pStyle w:val="Odstavecseseznamem"/>
        <w:numPr>
          <w:ilvl w:val="0"/>
          <w:numId w:val="31"/>
        </w:numPr>
        <w:jc w:val="both"/>
        <w:rPr>
          <w:rFonts w:ascii="Arial" w:hAnsi="Arial" w:cs="Arial"/>
        </w:rPr>
      </w:pPr>
      <w:bookmarkStart w:id="43" w:name="_Hlk71730184"/>
      <w:bookmarkEnd w:id="42"/>
      <w:r w:rsidRPr="00EE022E">
        <w:rPr>
          <w:rFonts w:ascii="Arial" w:hAnsi="Arial" w:cs="Arial"/>
        </w:rPr>
        <w:t xml:space="preserve">Pokud zhotovitel nevyzve objednatele ke kontrole a prověření prací dle čl. VII, odst.21, je povinen uhradit objednateli smluvní pokutu ve výši </w:t>
      </w:r>
      <w:proofErr w:type="gramStart"/>
      <w:r w:rsidRPr="00EE022E">
        <w:rPr>
          <w:rFonts w:ascii="Arial" w:hAnsi="Arial" w:cs="Arial"/>
        </w:rPr>
        <w:t>30.000</w:t>
      </w:r>
      <w:r w:rsidR="006E298B">
        <w:rPr>
          <w:rFonts w:ascii="Arial" w:hAnsi="Arial" w:cs="Arial"/>
        </w:rPr>
        <w:t>,-</w:t>
      </w:r>
      <w:proofErr w:type="gramEnd"/>
      <w:r w:rsidR="006E298B">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4" w:name="_Hlk71730196"/>
      <w:bookmarkEnd w:id="43"/>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05218E29"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w:t>
      </w:r>
      <w:proofErr w:type="spellStart"/>
      <w:r w:rsidRPr="00CC5591">
        <w:rPr>
          <w:rFonts w:ascii="Arial" w:hAnsi="Arial" w:cs="Arial"/>
        </w:rPr>
        <w:t>čl.IV</w:t>
      </w:r>
      <w:proofErr w:type="spellEnd"/>
      <w:r w:rsidRPr="00CC5591">
        <w:rPr>
          <w:rFonts w:ascii="Arial" w:hAnsi="Arial" w:cs="Arial"/>
        </w:rPr>
        <w:t>, odst.</w:t>
      </w:r>
      <w:proofErr w:type="gramStart"/>
      <w:r w:rsidRPr="00CC5591">
        <w:rPr>
          <w:rFonts w:ascii="Arial" w:hAnsi="Arial" w:cs="Arial"/>
        </w:rPr>
        <w:t>5</w:t>
      </w:r>
      <w:bookmarkStart w:id="45" w:name="_Hlk72329090"/>
      <w:r w:rsidRPr="00CC5591">
        <w:rPr>
          <w:rFonts w:ascii="Arial" w:hAnsi="Arial" w:cs="Arial"/>
        </w:rPr>
        <w:t>,.</w:t>
      </w:r>
      <w:bookmarkEnd w:id="45"/>
      <w:proofErr w:type="gramEnd"/>
      <w:r w:rsidRPr="00CC5591">
        <w:rPr>
          <w:rFonts w:ascii="Arial" w:hAnsi="Arial" w:cs="Arial"/>
        </w:rPr>
        <w:t xml:space="preserve"> </w:t>
      </w:r>
      <w:proofErr w:type="spellStart"/>
      <w:r w:rsidRPr="00CC5591">
        <w:rPr>
          <w:rFonts w:ascii="Arial" w:hAnsi="Arial" w:cs="Arial"/>
        </w:rPr>
        <w:t>čl.VIII</w:t>
      </w:r>
      <w:proofErr w:type="spellEnd"/>
      <w:r w:rsidRPr="00CC5591">
        <w:rPr>
          <w:rFonts w:ascii="Arial" w:hAnsi="Arial" w:cs="Arial"/>
        </w:rPr>
        <w:t>, odst.</w:t>
      </w:r>
      <w:r w:rsidR="00461165" w:rsidRPr="000D312B">
        <w:rPr>
          <w:rFonts w:ascii="Arial" w:hAnsi="Arial" w:cs="Arial"/>
        </w:rPr>
        <w:t>2</w:t>
      </w:r>
      <w:r w:rsidR="009F7F3F">
        <w:rPr>
          <w:rFonts w:ascii="Arial" w:hAnsi="Arial" w:cs="Arial"/>
        </w:rPr>
        <w:t xml:space="preserve"> a 3</w:t>
      </w:r>
      <w:r w:rsidRPr="00CC5591">
        <w:rPr>
          <w:rFonts w:ascii="Arial" w:hAnsi="Arial" w:cs="Arial"/>
        </w:rPr>
        <w:t xml:space="preserve">, </w:t>
      </w:r>
      <w:proofErr w:type="spellStart"/>
      <w:r w:rsidRPr="00CC5591">
        <w:rPr>
          <w:rFonts w:ascii="Arial" w:hAnsi="Arial" w:cs="Arial"/>
        </w:rPr>
        <w:t>čl.</w:t>
      </w:r>
      <w:r w:rsidRPr="000D312B">
        <w:rPr>
          <w:rFonts w:ascii="Arial" w:hAnsi="Arial" w:cs="Arial"/>
        </w:rPr>
        <w:t>X</w:t>
      </w:r>
      <w:proofErr w:type="spellEnd"/>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6" w:name="_Hlk72330631"/>
      <w:bookmarkStart w:id="47" w:name="_Hlk72921969"/>
      <w:proofErr w:type="gramStart"/>
      <w:r w:rsidRPr="00CC5591">
        <w:rPr>
          <w:rFonts w:ascii="Arial" w:hAnsi="Arial" w:cs="Arial"/>
        </w:rPr>
        <w:t>10.000</w:t>
      </w:r>
      <w:r w:rsidR="009F149B">
        <w:rPr>
          <w:rFonts w:ascii="Arial" w:hAnsi="Arial" w:cs="Arial"/>
        </w:rPr>
        <w:t>,-</w:t>
      </w:r>
      <w:proofErr w:type="gramEnd"/>
      <w:r w:rsidR="009F149B">
        <w:rPr>
          <w:rFonts w:ascii="Arial" w:hAnsi="Arial" w:cs="Arial"/>
        </w:rPr>
        <w:t xml:space="preserve"> </w:t>
      </w:r>
      <w:r w:rsidRPr="00CC5591">
        <w:rPr>
          <w:rFonts w:ascii="Arial" w:hAnsi="Arial" w:cs="Arial"/>
        </w:rPr>
        <w:t>Kč</w:t>
      </w:r>
      <w:bookmarkEnd w:id="46"/>
      <w:r w:rsidRPr="00CC5591">
        <w:rPr>
          <w:rFonts w:ascii="Arial" w:hAnsi="Arial" w:cs="Arial"/>
        </w:rPr>
        <w:t xml:space="preserve"> za každý jednotlivý případ porušení povinnosti zhotovitele. </w:t>
      </w:r>
      <w:bookmarkEnd w:id="47"/>
    </w:p>
    <w:p w14:paraId="08DBAB5F" w14:textId="6E20185D" w:rsidR="007E39CF" w:rsidRPr="00CC5591" w:rsidRDefault="007E39CF" w:rsidP="007E39CF">
      <w:pPr>
        <w:pStyle w:val="Odstavecseseznamem"/>
        <w:numPr>
          <w:ilvl w:val="0"/>
          <w:numId w:val="31"/>
        </w:numPr>
        <w:jc w:val="both"/>
        <w:rPr>
          <w:rFonts w:ascii="Arial" w:hAnsi="Arial" w:cs="Arial"/>
        </w:rPr>
      </w:pPr>
      <w:bookmarkStart w:id="48" w:name="_Hlk72413080"/>
      <w:bookmarkStart w:id="49" w:name="_Hlk71730637"/>
      <w:bookmarkStart w:id="50" w:name="_Hlk19537860"/>
      <w:bookmarkEnd w:id="32"/>
      <w:bookmarkEnd w:id="38"/>
      <w:bookmarkEnd w:id="44"/>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48"/>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1" w:name="_Hlk72411382"/>
      <w:r w:rsidR="00032A5D">
        <w:rPr>
          <w:rFonts w:ascii="Arial" w:hAnsi="Arial" w:cs="Arial"/>
        </w:rPr>
        <w:t xml:space="preserve"> </w:t>
      </w:r>
      <w:bookmarkStart w:id="52" w:name="_Hlk72402090"/>
      <w:r w:rsidR="00032A5D">
        <w:rPr>
          <w:rFonts w:ascii="Arial" w:hAnsi="Arial" w:cs="Arial"/>
        </w:rPr>
        <w:t>bez ohledu na výši stanovené pokuty</w:t>
      </w:r>
      <w:bookmarkEnd w:id="51"/>
      <w:r w:rsidR="00032A5D">
        <w:rPr>
          <w:rFonts w:ascii="Arial" w:hAnsi="Arial" w:cs="Arial"/>
        </w:rPr>
        <w:t>.</w:t>
      </w:r>
      <w:bookmarkEnd w:id="52"/>
    </w:p>
    <w:p w14:paraId="224C2C8A" w14:textId="303B7584" w:rsidR="00E73632" w:rsidRPr="00EB46BE" w:rsidRDefault="007E39CF" w:rsidP="00EB46BE">
      <w:pPr>
        <w:pStyle w:val="Odstavecseseznamem"/>
        <w:numPr>
          <w:ilvl w:val="0"/>
          <w:numId w:val="31"/>
        </w:numPr>
        <w:jc w:val="both"/>
        <w:rPr>
          <w:rFonts w:ascii="Arial" w:hAnsi="Arial" w:cs="Arial"/>
        </w:rPr>
      </w:pPr>
      <w:bookmarkStart w:id="53" w:name="_Hlk71730720"/>
      <w:bookmarkEnd w:id="49"/>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50"/>
      <w:bookmarkEnd w:id="53"/>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 xml:space="preserve">Objednatel si vyhrazuje právo na odstoupení od smlouvy v případě, že zhotovitel bude v prodlení s plněním smlouvy z důvodů na straně zhotovitele delším než 30 </w:t>
      </w:r>
      <w:r w:rsidRPr="0054723C">
        <w:rPr>
          <w:rFonts w:ascii="Arial" w:hAnsi="Arial" w:cs="Arial"/>
        </w:rPr>
        <w:lastRenderedPageBreak/>
        <w:t>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4" w:name="_Hlk72334899"/>
      <w:bookmarkStart w:id="55" w:name="_Hlk72413243"/>
      <w:bookmarkStart w:id="56"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4"/>
      <w:r w:rsidRPr="0054723C">
        <w:rPr>
          <w:rFonts w:ascii="Arial" w:hAnsi="Arial" w:cs="Arial"/>
        </w:rPr>
        <w:t xml:space="preserve">nejpozději do 15 dnů od účinností odstoupení, nedohodnou-li se strany jinak. </w:t>
      </w:r>
      <w:bookmarkEnd w:id="55"/>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56"/>
    <w:p w14:paraId="1B0F6913" w14:textId="1C75BF62" w:rsidR="00943F4A"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6C3BCE2B" w14:textId="77777777" w:rsidR="009F149B" w:rsidRPr="00EB46BE" w:rsidRDefault="009F149B" w:rsidP="009F149B">
      <w:pPr>
        <w:pStyle w:val="Odstavecseseznamem"/>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lastRenderedPageBreak/>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CFE9FD" w14:textId="561EC14B" w:rsidR="006B54C6" w:rsidRPr="00EB46BE" w:rsidRDefault="00943F4A" w:rsidP="001216DB">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A505D96" w14:textId="77777777" w:rsidR="00943F4A" w:rsidRPr="0054723C" w:rsidRDefault="0086088C" w:rsidP="00EF6D19">
      <w:pPr>
        <w:jc w:val="center"/>
        <w:rPr>
          <w:rFonts w:ascii="Arial" w:hAnsi="Arial" w:cs="Arial"/>
          <w:b/>
          <w:u w:val="single"/>
        </w:rPr>
      </w:pPr>
      <w:bookmarkStart w:id="57"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57"/>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32BC5F9D" w14:textId="57E9BC25" w:rsidR="00050E94" w:rsidRPr="00EB46BE" w:rsidRDefault="00943F4A" w:rsidP="00EB46BE">
      <w:pPr>
        <w:pStyle w:val="Odstavecseseznamem"/>
        <w:numPr>
          <w:ilvl w:val="0"/>
          <w:numId w:val="20"/>
        </w:numPr>
        <w:jc w:val="both"/>
        <w:rPr>
          <w:rFonts w:ascii="Arial" w:hAnsi="Arial" w:cs="Arial"/>
        </w:rPr>
      </w:pPr>
      <w:r w:rsidRPr="0054723C">
        <w:rPr>
          <w:rFonts w:ascii="Arial" w:hAnsi="Arial" w:cs="Arial"/>
        </w:rPr>
        <w:lastRenderedPageBreak/>
        <w:t>Objednatel je oprávněn předmět ochrany upravit či jinak měnit, a to bez souhlasu zhotovitele.</w:t>
      </w:r>
    </w:p>
    <w:p w14:paraId="26E57797" w14:textId="744E98B0" w:rsidR="001851EA" w:rsidRPr="00C86264" w:rsidRDefault="001851EA" w:rsidP="00C86264">
      <w:pPr>
        <w:pStyle w:val="Bezmezer"/>
        <w:jc w:val="center"/>
        <w:rPr>
          <w:rFonts w:ascii="Arial" w:hAnsi="Arial" w:cs="Arial"/>
          <w:b/>
          <w:u w:val="single"/>
        </w:rPr>
      </w:pPr>
      <w:bookmarkStart w:id="58" w:name="_Hlk71731034"/>
      <w:bookmarkStart w:id="59"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1851EA">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132D1"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4F78AC5A" w:rsidR="001851EA" w:rsidRPr="004D1B83" w:rsidRDefault="001851EA" w:rsidP="002854C1">
      <w:pPr>
        <w:spacing w:after="120"/>
        <w:ind w:left="708"/>
        <w:jc w:val="both"/>
        <w:rPr>
          <w:rFonts w:ascii="Arial" w:hAnsi="Arial" w:cs="Arial"/>
        </w:rPr>
      </w:pPr>
      <w:r w:rsidRPr="004D1B83">
        <w:rPr>
          <w:rFonts w:ascii="Arial" w:hAnsi="Arial" w:cs="Arial"/>
        </w:rPr>
        <w:t xml:space="preserve">Jméno/funkce: </w:t>
      </w:r>
      <w:r w:rsidRPr="004D1B83">
        <w:rPr>
          <w:rFonts w:ascii="Arial" w:hAnsi="Arial" w:cs="Arial"/>
        </w:rPr>
        <w:tab/>
      </w:r>
      <w:r w:rsidR="004D1B83" w:rsidRPr="004D1B83">
        <w:rPr>
          <w:rFonts w:ascii="Arial" w:hAnsi="Arial" w:cs="Arial"/>
        </w:rPr>
        <w:t>Hana Pytlíková</w:t>
      </w:r>
    </w:p>
    <w:p w14:paraId="6A434FA0" w14:textId="6E87EB6A" w:rsidR="001851EA" w:rsidRPr="004D1B83" w:rsidRDefault="001851EA" w:rsidP="002854C1">
      <w:pPr>
        <w:spacing w:after="120"/>
        <w:ind w:left="426" w:firstLine="282"/>
        <w:jc w:val="both"/>
        <w:rPr>
          <w:rFonts w:ascii="Arial" w:hAnsi="Arial" w:cs="Arial"/>
        </w:rPr>
      </w:pPr>
      <w:r w:rsidRPr="004D1B83">
        <w:rPr>
          <w:rFonts w:ascii="Arial" w:hAnsi="Arial" w:cs="Arial"/>
        </w:rPr>
        <w:t>Tel.:</w:t>
      </w:r>
      <w:r w:rsidRPr="004D1B83">
        <w:rPr>
          <w:rFonts w:ascii="Arial" w:hAnsi="Arial" w:cs="Arial"/>
        </w:rPr>
        <w:tab/>
      </w:r>
      <w:r w:rsidR="00EB46BE" w:rsidRPr="004D1B83">
        <w:rPr>
          <w:rFonts w:ascii="Arial" w:hAnsi="Arial" w:cs="Arial"/>
        </w:rPr>
        <w:tab/>
      </w:r>
      <w:r w:rsidR="00EB46BE" w:rsidRPr="004D1B83">
        <w:rPr>
          <w:rFonts w:ascii="Arial" w:hAnsi="Arial" w:cs="Arial"/>
        </w:rPr>
        <w:tab/>
        <w:t>+ 420</w:t>
      </w:r>
      <w:r w:rsidR="004D1B83" w:rsidRPr="004D1B83">
        <w:rPr>
          <w:rFonts w:ascii="Arial" w:hAnsi="Arial" w:cs="Arial"/>
        </w:rPr>
        <w:t> 602 113 596</w:t>
      </w:r>
    </w:p>
    <w:p w14:paraId="335291AE" w14:textId="3969586A" w:rsidR="001851EA" w:rsidRPr="004D1B83" w:rsidRDefault="001851EA" w:rsidP="002854C1">
      <w:pPr>
        <w:spacing w:after="120"/>
        <w:ind w:left="426" w:firstLine="282"/>
        <w:jc w:val="both"/>
        <w:rPr>
          <w:rFonts w:ascii="Arial" w:hAnsi="Arial" w:cs="Arial"/>
          <w:color w:val="548DD4" w:themeColor="text2" w:themeTint="99"/>
        </w:rPr>
      </w:pPr>
      <w:r w:rsidRPr="004D1B83">
        <w:rPr>
          <w:rFonts w:ascii="Arial" w:hAnsi="Arial" w:cs="Arial"/>
        </w:rPr>
        <w:t>E-mail:</w:t>
      </w:r>
      <w:r w:rsidRPr="004D1B83">
        <w:rPr>
          <w:rFonts w:ascii="Arial" w:hAnsi="Arial" w:cs="Arial"/>
        </w:rPr>
        <w:tab/>
        <w:t xml:space="preserve"> </w:t>
      </w:r>
      <w:r w:rsidR="00EB46BE" w:rsidRPr="004D1B83">
        <w:rPr>
          <w:rFonts w:ascii="Arial" w:hAnsi="Arial" w:cs="Arial"/>
        </w:rPr>
        <w:tab/>
      </w:r>
      <w:r w:rsidR="00EB46BE" w:rsidRPr="004D1B83">
        <w:rPr>
          <w:rFonts w:ascii="Arial" w:hAnsi="Arial" w:cs="Arial"/>
        </w:rPr>
        <w:tab/>
      </w:r>
      <w:r w:rsidR="004D1B83" w:rsidRPr="004D1B83">
        <w:rPr>
          <w:rFonts w:ascii="Arial" w:hAnsi="Arial" w:cs="Arial"/>
        </w:rPr>
        <w:t>h</w:t>
      </w:r>
      <w:r w:rsidR="00EB46BE" w:rsidRPr="004D1B83">
        <w:rPr>
          <w:rFonts w:ascii="Arial" w:hAnsi="Arial" w:cs="Arial"/>
        </w:rPr>
        <w:t>.</w:t>
      </w:r>
      <w:r w:rsidR="004D1B83" w:rsidRPr="004D1B83">
        <w:rPr>
          <w:rFonts w:ascii="Arial" w:hAnsi="Arial" w:cs="Arial"/>
        </w:rPr>
        <w:t>pytlikova</w:t>
      </w:r>
      <w:r w:rsidR="00EB46BE" w:rsidRPr="004D1B83">
        <w:rPr>
          <w:rFonts w:ascii="Arial" w:hAnsi="Arial" w:cs="Arial"/>
        </w:rPr>
        <w:t>@spucr.cz</w:t>
      </w:r>
    </w:p>
    <w:p w14:paraId="01AB90EA" w14:textId="77777777" w:rsidR="001851EA" w:rsidRPr="008377B5" w:rsidRDefault="001851EA" w:rsidP="002854C1">
      <w:pPr>
        <w:spacing w:after="120"/>
        <w:ind w:left="426" w:firstLine="282"/>
        <w:jc w:val="both"/>
        <w:rPr>
          <w:rFonts w:ascii="Arial" w:hAnsi="Arial" w:cs="Arial"/>
        </w:rPr>
      </w:pPr>
      <w:r w:rsidRPr="009F149B">
        <w:rPr>
          <w:rFonts w:ascii="Arial" w:hAnsi="Arial" w:cs="Arial"/>
          <w:highlight w:val="yellow"/>
        </w:rPr>
        <w:t>Za zhotovitele:</w:t>
      </w:r>
    </w:p>
    <w:p w14:paraId="2DE3062C" w14:textId="77777777" w:rsidR="001851EA" w:rsidRPr="009F149B" w:rsidRDefault="001851EA" w:rsidP="002854C1">
      <w:pPr>
        <w:spacing w:after="120"/>
        <w:ind w:left="426" w:firstLine="282"/>
        <w:jc w:val="both"/>
        <w:rPr>
          <w:rFonts w:ascii="Arial" w:hAnsi="Arial" w:cs="Arial"/>
          <w:highlight w:val="yellow"/>
        </w:rPr>
      </w:pPr>
      <w:r w:rsidRPr="009F149B">
        <w:rPr>
          <w:rFonts w:ascii="Arial" w:hAnsi="Arial" w:cs="Arial"/>
          <w:highlight w:val="yellow"/>
        </w:rPr>
        <w:t>Jméno/funkce:</w:t>
      </w:r>
      <w:r w:rsidRPr="009F149B">
        <w:rPr>
          <w:rFonts w:ascii="Arial" w:hAnsi="Arial" w:cs="Arial"/>
          <w:highlight w:val="yellow"/>
        </w:rPr>
        <w:tab/>
      </w:r>
    </w:p>
    <w:p w14:paraId="7970A36B" w14:textId="77777777" w:rsidR="001851EA" w:rsidRPr="009F149B" w:rsidRDefault="001851EA" w:rsidP="002854C1">
      <w:pPr>
        <w:spacing w:after="120"/>
        <w:ind w:left="426" w:firstLine="282"/>
        <w:jc w:val="both"/>
        <w:rPr>
          <w:rFonts w:ascii="Arial" w:hAnsi="Arial" w:cs="Arial"/>
          <w:highlight w:val="yellow"/>
        </w:rPr>
      </w:pPr>
      <w:r w:rsidRPr="009F149B">
        <w:rPr>
          <w:rFonts w:ascii="Arial" w:hAnsi="Arial" w:cs="Arial"/>
          <w:highlight w:val="yellow"/>
        </w:rPr>
        <w:t>Tel.:</w:t>
      </w:r>
      <w:r w:rsidRPr="009F149B">
        <w:rPr>
          <w:rFonts w:ascii="Arial" w:hAnsi="Arial" w:cs="Arial"/>
          <w:highlight w:val="yellow"/>
        </w:rPr>
        <w:tab/>
      </w:r>
    </w:p>
    <w:p w14:paraId="713A441E" w14:textId="77777777" w:rsidR="001851EA" w:rsidRPr="008377B5" w:rsidRDefault="001851EA" w:rsidP="002854C1">
      <w:pPr>
        <w:spacing w:after="120"/>
        <w:ind w:left="426" w:firstLine="282"/>
        <w:jc w:val="both"/>
        <w:rPr>
          <w:rFonts w:ascii="Arial" w:hAnsi="Arial" w:cs="Arial"/>
        </w:rPr>
      </w:pPr>
      <w:r w:rsidRPr="009F149B">
        <w:rPr>
          <w:rFonts w:ascii="Arial" w:hAnsi="Arial" w:cs="Arial"/>
          <w:highlight w:val="yellow"/>
        </w:rPr>
        <w:t>E-mail:</w:t>
      </w:r>
      <w:r w:rsidRPr="008377B5">
        <w:rPr>
          <w:rFonts w:ascii="Arial" w:hAnsi="Arial" w:cs="Arial"/>
        </w:rPr>
        <w:tab/>
      </w:r>
    </w:p>
    <w:bookmarkEnd w:id="58"/>
    <w:p w14:paraId="635423AA" w14:textId="77777777" w:rsidR="001851EA" w:rsidRPr="0054723C" w:rsidRDefault="001851EA" w:rsidP="00050E94">
      <w:pPr>
        <w:pStyle w:val="Odstavecseseznamem"/>
        <w:jc w:val="both"/>
        <w:rPr>
          <w:rFonts w:ascii="Arial" w:hAnsi="Arial" w:cs="Arial"/>
        </w:rPr>
      </w:pPr>
    </w:p>
    <w:bookmarkEnd w:id="59"/>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 xml:space="preserve">e musí být předem s objednatelem projednána a odsouhlasena. </w:t>
      </w:r>
    </w:p>
    <w:p w14:paraId="4AC6C8DF"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lastRenderedPageBreak/>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0"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0"/>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1" w:name="_Hlk72411688"/>
      <w:bookmarkStart w:id="62" w:name="_Hlk72402434"/>
      <w:bookmarkStart w:id="63" w:name="_Hlk71731415"/>
      <w:r w:rsidR="0080539D">
        <w:rPr>
          <w:rFonts w:ascii="Arial" w:hAnsi="Arial" w:cs="Arial"/>
        </w:rPr>
        <w:t>Avšak vždy pouze v souladu se ZZVZ</w:t>
      </w:r>
      <w:bookmarkEnd w:id="61"/>
      <w:r w:rsidR="0080539D">
        <w:rPr>
          <w:rFonts w:ascii="Arial" w:hAnsi="Arial" w:cs="Arial"/>
        </w:rPr>
        <w:t>.</w:t>
      </w:r>
      <w:bookmarkEnd w:id="62"/>
    </w:p>
    <w:bookmarkEnd w:id="63"/>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6C43A62" w:rsidR="00022A44" w:rsidRPr="007E4A10" w:rsidRDefault="00022A44" w:rsidP="009A217B">
      <w:pPr>
        <w:pStyle w:val="Odstavecseseznamem"/>
        <w:numPr>
          <w:ilvl w:val="0"/>
          <w:numId w:val="37"/>
        </w:numPr>
        <w:jc w:val="both"/>
        <w:rPr>
          <w:rFonts w:ascii="Arial" w:hAnsi="Arial" w:cs="Arial"/>
        </w:rPr>
      </w:pPr>
      <w:bookmarkStart w:id="64"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 </w:t>
      </w:r>
      <w:r w:rsidRPr="007E4A10">
        <w:rPr>
          <w:rFonts w:ascii="Arial" w:hAnsi="Arial" w:cs="Arial"/>
        </w:rPr>
        <w:lastRenderedPageBreak/>
        <w:t>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4"/>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65"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5"/>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66" w:name="_Hlk13049894"/>
      <w:bookmarkStart w:id="67"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68" w:name="_Hlk13049910"/>
      <w:bookmarkEnd w:id="66"/>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67"/>
    <w:bookmarkEnd w:id="68"/>
    <w:p w14:paraId="53D7A032" w14:textId="3CF76375" w:rsidR="006B54C6" w:rsidRPr="00EB46BE" w:rsidRDefault="003F7FD2" w:rsidP="001216DB">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w:t>
      </w:r>
      <w:r w:rsidRPr="0054723C">
        <w:rPr>
          <w:rFonts w:ascii="Arial" w:hAnsi="Arial" w:cs="Arial"/>
        </w:rPr>
        <w:lastRenderedPageBreak/>
        <w:t>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69"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0" w:name="_Hlk72402628"/>
      <w:bookmarkStart w:id="71" w:name="_Hlk72331777"/>
      <w:bookmarkEnd w:id="69"/>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0"/>
    <w:bookmarkEnd w:id="71"/>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4973ACAD" w14:textId="7D79BE70" w:rsidR="00C415FB" w:rsidRPr="00BA17CA" w:rsidRDefault="00F53992" w:rsidP="00BA17CA">
      <w:pPr>
        <w:pStyle w:val="Odstavecseseznamem"/>
        <w:numPr>
          <w:ilvl w:val="0"/>
          <w:numId w:val="18"/>
        </w:numPr>
        <w:jc w:val="both"/>
        <w:rPr>
          <w:rFonts w:ascii="Arial" w:hAnsi="Arial" w:cs="Arial"/>
        </w:rPr>
      </w:pPr>
      <w:bookmarkStart w:id="72" w:name="_Hlk71731816"/>
      <w:r w:rsidRPr="00F53992">
        <w:rPr>
          <w:rFonts w:ascii="Arial" w:hAnsi="Arial" w:cs="Arial"/>
        </w:rPr>
        <w:t xml:space="preserve">Tato smlouva se vyhotovuje v </w:t>
      </w:r>
      <w:r w:rsidR="00EB46BE">
        <w:rPr>
          <w:rFonts w:ascii="Arial" w:hAnsi="Arial" w:cs="Arial"/>
        </w:rPr>
        <w:t>5</w:t>
      </w:r>
      <w:r w:rsidRPr="00F53992">
        <w:rPr>
          <w:rFonts w:ascii="Arial" w:hAnsi="Arial" w:cs="Arial"/>
        </w:rPr>
        <w:t xml:space="preserve"> vyhotoveních, z nichž </w:t>
      </w:r>
      <w:r w:rsidR="00EB46BE">
        <w:rPr>
          <w:rFonts w:ascii="Arial" w:hAnsi="Arial" w:cs="Arial"/>
        </w:rPr>
        <w:t>4</w:t>
      </w:r>
      <w:r w:rsidRPr="00F53992">
        <w:rPr>
          <w:rFonts w:ascii="Arial" w:hAnsi="Arial" w:cs="Arial"/>
        </w:rPr>
        <w:t xml:space="preserve"> obdrží objednatel </w:t>
      </w:r>
      <w:r>
        <w:rPr>
          <w:rFonts w:ascii="Arial" w:hAnsi="Arial" w:cs="Arial"/>
        </w:rPr>
        <w:br/>
      </w:r>
      <w:r w:rsidRPr="00F53992">
        <w:rPr>
          <w:rFonts w:ascii="Arial" w:hAnsi="Arial" w:cs="Arial"/>
        </w:rPr>
        <w:t xml:space="preserve">a </w:t>
      </w:r>
      <w:r w:rsidR="00EB46BE">
        <w:rPr>
          <w:rFonts w:ascii="Arial" w:hAnsi="Arial" w:cs="Arial"/>
        </w:rPr>
        <w:t>1</w:t>
      </w:r>
      <w:r w:rsidRPr="00F53992">
        <w:rPr>
          <w:rFonts w:ascii="Arial" w:hAnsi="Arial" w:cs="Arial"/>
        </w:rPr>
        <w:t xml:space="preserve"> zhotovitel.</w:t>
      </w:r>
    </w:p>
    <w:bookmarkEnd w:id="72"/>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5A4CFF" w14:paraId="0847B944" w14:textId="77777777" w:rsidTr="00943F4A">
        <w:tc>
          <w:tcPr>
            <w:tcW w:w="4606" w:type="dxa"/>
            <w:shd w:val="clear" w:color="auto" w:fill="auto"/>
          </w:tcPr>
          <w:p w14:paraId="3BF67E48"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c>
          <w:tcPr>
            <w:tcW w:w="4606" w:type="dxa"/>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466040F7" w14:textId="77777777" w:rsidTr="00943F4A">
        <w:tc>
          <w:tcPr>
            <w:tcW w:w="4606" w:type="dxa"/>
            <w:shd w:val="clear" w:color="auto" w:fill="auto"/>
          </w:tcPr>
          <w:p w14:paraId="0850755F" w14:textId="77777777" w:rsidR="00943F4A" w:rsidRDefault="00943F4A" w:rsidP="00943F4A">
            <w:pPr>
              <w:rPr>
                <w:rFonts w:ascii="Arial" w:hAnsi="Arial" w:cs="Arial"/>
              </w:rPr>
            </w:pPr>
          </w:p>
          <w:p w14:paraId="29C0A594" w14:textId="77777777" w:rsidR="00EB46BE" w:rsidRDefault="00EB46BE" w:rsidP="00943F4A">
            <w:pPr>
              <w:rPr>
                <w:rFonts w:ascii="Arial" w:hAnsi="Arial" w:cs="Arial"/>
              </w:rPr>
            </w:pPr>
          </w:p>
          <w:p w14:paraId="44901FC9" w14:textId="77777777" w:rsidR="00EB46BE" w:rsidRDefault="00EB46BE" w:rsidP="00943F4A">
            <w:pPr>
              <w:rPr>
                <w:rFonts w:ascii="Arial" w:hAnsi="Arial" w:cs="Arial"/>
              </w:rPr>
            </w:pPr>
          </w:p>
          <w:p w14:paraId="3820D309" w14:textId="77777777" w:rsidR="00EB46BE" w:rsidRDefault="00EB46BE" w:rsidP="00943F4A">
            <w:pPr>
              <w:rPr>
                <w:rFonts w:ascii="Arial" w:hAnsi="Arial" w:cs="Arial"/>
              </w:rPr>
            </w:pPr>
          </w:p>
          <w:p w14:paraId="41B7BF9E" w14:textId="77777777" w:rsidR="00EB46BE" w:rsidRDefault="00EB46BE" w:rsidP="00943F4A">
            <w:pPr>
              <w:rPr>
                <w:rFonts w:ascii="Arial" w:hAnsi="Arial" w:cs="Arial"/>
              </w:rPr>
            </w:pPr>
          </w:p>
          <w:p w14:paraId="429B2637" w14:textId="5E4CC1E8" w:rsidR="00EB46BE" w:rsidRPr="0054723C" w:rsidRDefault="00EB46BE" w:rsidP="00943F4A">
            <w:pPr>
              <w:rPr>
                <w:rFonts w:ascii="Arial" w:hAnsi="Arial" w:cs="Arial"/>
              </w:rPr>
            </w:pPr>
          </w:p>
        </w:tc>
        <w:tc>
          <w:tcPr>
            <w:tcW w:w="460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943F4A">
        <w:tc>
          <w:tcPr>
            <w:tcW w:w="460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943F4A">
        <w:tc>
          <w:tcPr>
            <w:tcW w:w="4606" w:type="dxa"/>
            <w:shd w:val="clear" w:color="auto" w:fill="auto"/>
          </w:tcPr>
          <w:p w14:paraId="58FB9269" w14:textId="77777777" w:rsidR="00943F4A" w:rsidRDefault="00EB46BE" w:rsidP="00943F4A">
            <w:pPr>
              <w:rPr>
                <w:rFonts w:ascii="Arial" w:hAnsi="Arial" w:cs="Arial"/>
                <w:b/>
              </w:rPr>
            </w:pPr>
            <w:r>
              <w:rPr>
                <w:rFonts w:ascii="Arial" w:hAnsi="Arial" w:cs="Arial"/>
                <w:b/>
              </w:rPr>
              <w:t>Ing. David Mišík</w:t>
            </w:r>
          </w:p>
          <w:p w14:paraId="16715890" w14:textId="5EC985E6" w:rsidR="00EB46BE" w:rsidRPr="0054723C" w:rsidRDefault="00EB46BE" w:rsidP="00943F4A">
            <w:pPr>
              <w:rPr>
                <w:rFonts w:ascii="Arial" w:hAnsi="Arial" w:cs="Arial"/>
                <w:b/>
              </w:rPr>
            </w:pPr>
            <w:r>
              <w:rPr>
                <w:rFonts w:ascii="Arial" w:hAnsi="Arial" w:cs="Arial"/>
                <w:b/>
              </w:rPr>
              <w:t>vedoucí Pobočky Tábor</w:t>
            </w:r>
          </w:p>
        </w:tc>
        <w:tc>
          <w:tcPr>
            <w:tcW w:w="4606" w:type="dxa"/>
            <w:shd w:val="clear" w:color="auto" w:fill="auto"/>
          </w:tcPr>
          <w:p w14:paraId="155F42A3" w14:textId="77777777" w:rsidR="00943F4A" w:rsidRPr="009F149B" w:rsidRDefault="00943F4A" w:rsidP="00943F4A">
            <w:pPr>
              <w:rPr>
                <w:rFonts w:ascii="Arial" w:hAnsi="Arial" w:cs="Arial"/>
                <w:b/>
                <w:highlight w:val="yellow"/>
              </w:rPr>
            </w:pPr>
            <w:r w:rsidRPr="009F149B">
              <w:rPr>
                <w:rFonts w:ascii="Arial" w:hAnsi="Arial" w:cs="Arial"/>
                <w:b/>
                <w:highlight w:val="yellow"/>
              </w:rPr>
              <w:t>zhotovitel</w:t>
            </w:r>
          </w:p>
        </w:tc>
      </w:tr>
    </w:tbl>
    <w:p w14:paraId="57DF7C52" w14:textId="77777777" w:rsidR="005B4750" w:rsidRDefault="005B4750" w:rsidP="003929D1">
      <w:pPr>
        <w:rPr>
          <w:rFonts w:ascii="Arial" w:hAnsi="Arial" w:cs="Arial"/>
        </w:rPr>
      </w:pPr>
    </w:p>
    <w:p w14:paraId="023E32B9" w14:textId="73575C50" w:rsidR="006E298B" w:rsidRDefault="006E298B">
      <w:pPr>
        <w:rPr>
          <w:rFonts w:ascii="Arial" w:hAnsi="Arial" w:cs="Arial"/>
          <w:b/>
          <w:bCs/>
          <w:sz w:val="24"/>
          <w:szCs w:val="24"/>
          <w:u w:val="single"/>
        </w:rPr>
      </w:pPr>
      <w:bookmarkStart w:id="73" w:name="_Hlk72411898"/>
    </w:p>
    <w:bookmarkEnd w:id="73"/>
    <w:sectPr w:rsidR="006E298B" w:rsidSect="00FE3A1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4CB55" w14:textId="77777777" w:rsidR="004F4734" w:rsidRDefault="004F4734" w:rsidP="006C3D15">
      <w:pPr>
        <w:spacing w:after="0" w:line="240" w:lineRule="auto"/>
      </w:pPr>
      <w:r>
        <w:separator/>
      </w:r>
    </w:p>
  </w:endnote>
  <w:endnote w:type="continuationSeparator" w:id="0">
    <w:p w14:paraId="0908751C" w14:textId="77777777" w:rsidR="004F4734" w:rsidRDefault="004F473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2134196"/>
      <w:docPartObj>
        <w:docPartGallery w:val="Page Numbers (Bottom of Page)"/>
        <w:docPartUnique/>
      </w:docPartObj>
    </w:sdtPr>
    <w:sdtEndPr/>
    <w:sdtContent>
      <w:p w14:paraId="340C1CB4" w14:textId="11BD26C0" w:rsidR="009F149B" w:rsidRDefault="009F149B">
        <w:pPr>
          <w:pStyle w:val="Zpat"/>
          <w:jc w:val="center"/>
        </w:pPr>
        <w:r>
          <w:fldChar w:fldCharType="begin"/>
        </w:r>
        <w:r>
          <w:instrText>PAGE   \* MERGEFORMAT</w:instrText>
        </w:r>
        <w:r>
          <w:fldChar w:fldCharType="separate"/>
        </w:r>
        <w:r>
          <w:t>2</w:t>
        </w:r>
        <w:r>
          <w:fldChar w:fldCharType="end"/>
        </w:r>
      </w:p>
    </w:sdtContent>
  </w:sdt>
  <w:p w14:paraId="27233EBA" w14:textId="77777777" w:rsidR="00374ACC" w:rsidRDefault="00374A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CE006" w14:textId="77777777" w:rsidR="004F4734" w:rsidRDefault="004F4734" w:rsidP="006C3D15">
      <w:pPr>
        <w:spacing w:after="0" w:line="240" w:lineRule="auto"/>
      </w:pPr>
      <w:r>
        <w:separator/>
      </w:r>
    </w:p>
  </w:footnote>
  <w:footnote w:type="continuationSeparator" w:id="0">
    <w:p w14:paraId="0C3EADED" w14:textId="77777777" w:rsidR="004F4734" w:rsidRDefault="004F473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A8E7F" w14:textId="3B8CF4D0" w:rsidR="000A265F" w:rsidRPr="0054723C" w:rsidRDefault="000A265F" w:rsidP="000A265F">
    <w:pPr>
      <w:pStyle w:val="Zhlav"/>
      <w:rPr>
        <w:rFonts w:ascii="Arial" w:hAnsi="Arial" w:cs="Arial"/>
      </w:rPr>
    </w:pPr>
  </w:p>
  <w:p w14:paraId="6D296A7C" w14:textId="75753C8E" w:rsidR="00374ACC" w:rsidRPr="0054723C" w:rsidRDefault="00374ACC">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34"/>
    <w:multiLevelType w:val="multilevel"/>
    <w:tmpl w:val="CEF4E728"/>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1">
      <w:start w:val="1"/>
      <w:numFmt w:val="decimal"/>
      <w:isLgl/>
      <w:lvlText w:val="%1.%2."/>
      <w:lvlJc w:val="left"/>
      <w:pPr>
        <w:ind w:left="858" w:hanging="432"/>
      </w:pPr>
      <w:rPr>
        <w:rFonts w:hint="default"/>
        <w:b w:val="0"/>
        <w:bCs w:val="0"/>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BB58AC0E"/>
    <w:lvl w:ilvl="0" w:tplc="20C6C1C0">
      <w:start w:val="1"/>
      <w:numFmt w:val="decimal"/>
      <w:lvlText w:val="%1."/>
      <w:lvlJc w:val="left"/>
      <w:pPr>
        <w:ind w:left="643"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2"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797CE5A0"/>
    <w:lvl w:ilvl="0" w:tplc="F12476E0">
      <w:start w:val="1"/>
      <w:numFmt w:val="decimal"/>
      <w:lvlText w:val="%1."/>
      <w:lvlJc w:val="left"/>
      <w:pPr>
        <w:ind w:left="720" w:hanging="360"/>
      </w:pPr>
      <w:rPr>
        <w:b w:val="0"/>
        <w:bCs/>
        <w:strike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47E0EA78"/>
    <w:lvl w:ilvl="0" w:tplc="9DA409DC">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7"/>
  </w:num>
  <w:num w:numId="2">
    <w:abstractNumId w:val="18"/>
  </w:num>
  <w:num w:numId="3">
    <w:abstractNumId w:val="3"/>
  </w:num>
  <w:num w:numId="4">
    <w:abstractNumId w:val="40"/>
  </w:num>
  <w:num w:numId="5">
    <w:abstractNumId w:val="43"/>
  </w:num>
  <w:num w:numId="6">
    <w:abstractNumId w:val="44"/>
  </w:num>
  <w:num w:numId="7">
    <w:abstractNumId w:val="2"/>
  </w:num>
  <w:num w:numId="8">
    <w:abstractNumId w:val="24"/>
  </w:num>
  <w:num w:numId="9">
    <w:abstractNumId w:val="39"/>
  </w:num>
  <w:num w:numId="10">
    <w:abstractNumId w:val="20"/>
  </w:num>
  <w:num w:numId="11">
    <w:abstractNumId w:val="41"/>
  </w:num>
  <w:num w:numId="12">
    <w:abstractNumId w:val="28"/>
  </w:num>
  <w:num w:numId="13">
    <w:abstractNumId w:val="42"/>
  </w:num>
  <w:num w:numId="14">
    <w:abstractNumId w:val="11"/>
  </w:num>
  <w:num w:numId="15">
    <w:abstractNumId w:val="35"/>
  </w:num>
  <w:num w:numId="16">
    <w:abstractNumId w:val="16"/>
  </w:num>
  <w:num w:numId="17">
    <w:abstractNumId w:val="4"/>
  </w:num>
  <w:num w:numId="18">
    <w:abstractNumId w:val="7"/>
  </w:num>
  <w:num w:numId="19">
    <w:abstractNumId w:val="34"/>
  </w:num>
  <w:num w:numId="20">
    <w:abstractNumId w:val="36"/>
  </w:num>
  <w:num w:numId="21">
    <w:abstractNumId w:val="5"/>
  </w:num>
  <w:num w:numId="22">
    <w:abstractNumId w:val="21"/>
  </w:num>
  <w:num w:numId="23">
    <w:abstractNumId w:val="45"/>
  </w:num>
  <w:num w:numId="24">
    <w:abstractNumId w:val="8"/>
  </w:num>
  <w:num w:numId="25">
    <w:abstractNumId w:val="27"/>
  </w:num>
  <w:num w:numId="26">
    <w:abstractNumId w:val="19"/>
  </w:num>
  <w:num w:numId="27">
    <w:abstractNumId w:val="26"/>
  </w:num>
  <w:num w:numId="28">
    <w:abstractNumId w:val="9"/>
  </w:num>
  <w:num w:numId="29">
    <w:abstractNumId w:val="13"/>
  </w:num>
  <w:num w:numId="30">
    <w:abstractNumId w:val="30"/>
  </w:num>
  <w:num w:numId="31">
    <w:abstractNumId w:val="10"/>
  </w:num>
  <w:num w:numId="32">
    <w:abstractNumId w:val="38"/>
  </w:num>
  <w:num w:numId="33">
    <w:abstractNumId w:val="29"/>
  </w:num>
  <w:num w:numId="34">
    <w:abstractNumId w:val="25"/>
  </w:num>
  <w:num w:numId="35">
    <w:abstractNumId w:val="15"/>
  </w:num>
  <w:num w:numId="36">
    <w:abstractNumId w:val="12"/>
  </w:num>
  <w:num w:numId="37">
    <w:abstractNumId w:val="17"/>
  </w:num>
  <w:num w:numId="38">
    <w:abstractNumId w:val="22"/>
  </w:num>
  <w:num w:numId="39">
    <w:abstractNumId w:val="6"/>
  </w:num>
  <w:num w:numId="40">
    <w:abstractNumId w:val="46"/>
  </w:num>
  <w:num w:numId="41">
    <w:abstractNumId w:val="31"/>
  </w:num>
  <w:num w:numId="42">
    <w:abstractNumId w:val="33"/>
  </w:num>
  <w:num w:numId="43">
    <w:abstractNumId w:val="1"/>
  </w:num>
  <w:num w:numId="44">
    <w:abstractNumId w:val="14"/>
  </w:num>
  <w:num w:numId="45">
    <w:abstractNumId w:val="32"/>
  </w:num>
  <w:num w:numId="46">
    <w:abstractNumId w:val="23"/>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2A44"/>
    <w:rsid w:val="000246D6"/>
    <w:rsid w:val="00031BB1"/>
    <w:rsid w:val="00032A5D"/>
    <w:rsid w:val="00036CD6"/>
    <w:rsid w:val="0003750D"/>
    <w:rsid w:val="00040386"/>
    <w:rsid w:val="00043CC3"/>
    <w:rsid w:val="000453FC"/>
    <w:rsid w:val="00050E94"/>
    <w:rsid w:val="00052147"/>
    <w:rsid w:val="000537BF"/>
    <w:rsid w:val="000559CD"/>
    <w:rsid w:val="00064935"/>
    <w:rsid w:val="000711AF"/>
    <w:rsid w:val="000735AF"/>
    <w:rsid w:val="00075ECF"/>
    <w:rsid w:val="000773DC"/>
    <w:rsid w:val="00080D4E"/>
    <w:rsid w:val="00092614"/>
    <w:rsid w:val="00095434"/>
    <w:rsid w:val="000A265F"/>
    <w:rsid w:val="000B0B17"/>
    <w:rsid w:val="000B12F9"/>
    <w:rsid w:val="000C1C6F"/>
    <w:rsid w:val="000C25A0"/>
    <w:rsid w:val="000C359A"/>
    <w:rsid w:val="000D312B"/>
    <w:rsid w:val="000F4D40"/>
    <w:rsid w:val="00100D69"/>
    <w:rsid w:val="00105A23"/>
    <w:rsid w:val="00116BF9"/>
    <w:rsid w:val="001216DB"/>
    <w:rsid w:val="00125DA8"/>
    <w:rsid w:val="001304D2"/>
    <w:rsid w:val="00137C52"/>
    <w:rsid w:val="00143789"/>
    <w:rsid w:val="0014530C"/>
    <w:rsid w:val="001529B2"/>
    <w:rsid w:val="00154381"/>
    <w:rsid w:val="00172321"/>
    <w:rsid w:val="001748FF"/>
    <w:rsid w:val="00175063"/>
    <w:rsid w:val="001851EA"/>
    <w:rsid w:val="001915CD"/>
    <w:rsid w:val="001A46FA"/>
    <w:rsid w:val="001A69A9"/>
    <w:rsid w:val="001B38BD"/>
    <w:rsid w:val="001C0969"/>
    <w:rsid w:val="001C1DDC"/>
    <w:rsid w:val="001C5C37"/>
    <w:rsid w:val="001C66B1"/>
    <w:rsid w:val="001D2E9A"/>
    <w:rsid w:val="001D5B92"/>
    <w:rsid w:val="001E3AD2"/>
    <w:rsid w:val="001E40A3"/>
    <w:rsid w:val="001E4A31"/>
    <w:rsid w:val="001F7F5E"/>
    <w:rsid w:val="00207640"/>
    <w:rsid w:val="00230347"/>
    <w:rsid w:val="00232394"/>
    <w:rsid w:val="0023348B"/>
    <w:rsid w:val="002369E1"/>
    <w:rsid w:val="002449A1"/>
    <w:rsid w:val="00244C1D"/>
    <w:rsid w:val="00245C7B"/>
    <w:rsid w:val="00247241"/>
    <w:rsid w:val="0028228B"/>
    <w:rsid w:val="00282D7B"/>
    <w:rsid w:val="002854C1"/>
    <w:rsid w:val="002A0E91"/>
    <w:rsid w:val="002A4450"/>
    <w:rsid w:val="002A45E5"/>
    <w:rsid w:val="002B1D9F"/>
    <w:rsid w:val="002C0720"/>
    <w:rsid w:val="002D18F6"/>
    <w:rsid w:val="002E08DD"/>
    <w:rsid w:val="002E742E"/>
    <w:rsid w:val="002F09E5"/>
    <w:rsid w:val="0030650E"/>
    <w:rsid w:val="00312ED6"/>
    <w:rsid w:val="00316AE9"/>
    <w:rsid w:val="00325832"/>
    <w:rsid w:val="00332612"/>
    <w:rsid w:val="00341BE8"/>
    <w:rsid w:val="00346559"/>
    <w:rsid w:val="00350B9E"/>
    <w:rsid w:val="00354850"/>
    <w:rsid w:val="00355F02"/>
    <w:rsid w:val="003707AB"/>
    <w:rsid w:val="00373178"/>
    <w:rsid w:val="00374ACC"/>
    <w:rsid w:val="00374D87"/>
    <w:rsid w:val="00381351"/>
    <w:rsid w:val="003929D1"/>
    <w:rsid w:val="00395F22"/>
    <w:rsid w:val="003A0D1F"/>
    <w:rsid w:val="003A6EEF"/>
    <w:rsid w:val="003B593B"/>
    <w:rsid w:val="003D1047"/>
    <w:rsid w:val="003D16BB"/>
    <w:rsid w:val="003D21B7"/>
    <w:rsid w:val="003D7879"/>
    <w:rsid w:val="003E578B"/>
    <w:rsid w:val="003F7FD2"/>
    <w:rsid w:val="0040364B"/>
    <w:rsid w:val="00406995"/>
    <w:rsid w:val="00412798"/>
    <w:rsid w:val="00414852"/>
    <w:rsid w:val="00415365"/>
    <w:rsid w:val="00416B9C"/>
    <w:rsid w:val="00423C70"/>
    <w:rsid w:val="0044678B"/>
    <w:rsid w:val="00450937"/>
    <w:rsid w:val="00450992"/>
    <w:rsid w:val="00450B39"/>
    <w:rsid w:val="00461165"/>
    <w:rsid w:val="004627D5"/>
    <w:rsid w:val="00463206"/>
    <w:rsid w:val="0046388E"/>
    <w:rsid w:val="004711DB"/>
    <w:rsid w:val="004750E4"/>
    <w:rsid w:val="00484897"/>
    <w:rsid w:val="00495A8D"/>
    <w:rsid w:val="004975B5"/>
    <w:rsid w:val="004A55A6"/>
    <w:rsid w:val="004C5E36"/>
    <w:rsid w:val="004D09FE"/>
    <w:rsid w:val="004D0C41"/>
    <w:rsid w:val="004D19FE"/>
    <w:rsid w:val="004D1B83"/>
    <w:rsid w:val="004D2462"/>
    <w:rsid w:val="004D5916"/>
    <w:rsid w:val="004F1D02"/>
    <w:rsid w:val="004F4734"/>
    <w:rsid w:val="00502776"/>
    <w:rsid w:val="00503BEF"/>
    <w:rsid w:val="00513AD2"/>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6738"/>
    <w:rsid w:val="005961C2"/>
    <w:rsid w:val="00596255"/>
    <w:rsid w:val="005979D3"/>
    <w:rsid w:val="00597BAF"/>
    <w:rsid w:val="005A46C5"/>
    <w:rsid w:val="005A4CFF"/>
    <w:rsid w:val="005B20A3"/>
    <w:rsid w:val="005B4750"/>
    <w:rsid w:val="005B7257"/>
    <w:rsid w:val="005C2D39"/>
    <w:rsid w:val="005C7E15"/>
    <w:rsid w:val="005D7138"/>
    <w:rsid w:val="005E4B80"/>
    <w:rsid w:val="0061119B"/>
    <w:rsid w:val="00611AF5"/>
    <w:rsid w:val="00612D36"/>
    <w:rsid w:val="00616E93"/>
    <w:rsid w:val="00630319"/>
    <w:rsid w:val="006328F4"/>
    <w:rsid w:val="0063544D"/>
    <w:rsid w:val="006445FC"/>
    <w:rsid w:val="00646665"/>
    <w:rsid w:val="006572C0"/>
    <w:rsid w:val="006615F7"/>
    <w:rsid w:val="00661ABF"/>
    <w:rsid w:val="006629DA"/>
    <w:rsid w:val="00667341"/>
    <w:rsid w:val="0067072C"/>
    <w:rsid w:val="006725B1"/>
    <w:rsid w:val="006802B7"/>
    <w:rsid w:val="00684A7F"/>
    <w:rsid w:val="00693320"/>
    <w:rsid w:val="006A2565"/>
    <w:rsid w:val="006A34A6"/>
    <w:rsid w:val="006A4CA6"/>
    <w:rsid w:val="006A68A1"/>
    <w:rsid w:val="006B15CB"/>
    <w:rsid w:val="006B195E"/>
    <w:rsid w:val="006B4E06"/>
    <w:rsid w:val="006B54C6"/>
    <w:rsid w:val="006C06F9"/>
    <w:rsid w:val="006C3D15"/>
    <w:rsid w:val="006D4B99"/>
    <w:rsid w:val="006E298B"/>
    <w:rsid w:val="006F7C6A"/>
    <w:rsid w:val="00703DC4"/>
    <w:rsid w:val="0072150C"/>
    <w:rsid w:val="007220A5"/>
    <w:rsid w:val="00725550"/>
    <w:rsid w:val="0073434C"/>
    <w:rsid w:val="00741543"/>
    <w:rsid w:val="00745CF0"/>
    <w:rsid w:val="007505EC"/>
    <w:rsid w:val="00753375"/>
    <w:rsid w:val="00755995"/>
    <w:rsid w:val="007560DF"/>
    <w:rsid w:val="007637B1"/>
    <w:rsid w:val="00766D1E"/>
    <w:rsid w:val="00774494"/>
    <w:rsid w:val="007765DC"/>
    <w:rsid w:val="007905ED"/>
    <w:rsid w:val="007958B9"/>
    <w:rsid w:val="007B01F4"/>
    <w:rsid w:val="007B3C89"/>
    <w:rsid w:val="007B4C8D"/>
    <w:rsid w:val="007B5508"/>
    <w:rsid w:val="007B6C8C"/>
    <w:rsid w:val="007C4870"/>
    <w:rsid w:val="007C5F1F"/>
    <w:rsid w:val="007D590B"/>
    <w:rsid w:val="007D5B43"/>
    <w:rsid w:val="007E03E7"/>
    <w:rsid w:val="007E21ED"/>
    <w:rsid w:val="007E39CF"/>
    <w:rsid w:val="007E4A10"/>
    <w:rsid w:val="007F0566"/>
    <w:rsid w:val="007F3E30"/>
    <w:rsid w:val="00800EEA"/>
    <w:rsid w:val="0080535D"/>
    <w:rsid w:val="0080539D"/>
    <w:rsid w:val="008208F4"/>
    <w:rsid w:val="00820F51"/>
    <w:rsid w:val="008264B7"/>
    <w:rsid w:val="0082745D"/>
    <w:rsid w:val="00834C7B"/>
    <w:rsid w:val="00846895"/>
    <w:rsid w:val="008536B1"/>
    <w:rsid w:val="0086088C"/>
    <w:rsid w:val="008613B9"/>
    <w:rsid w:val="008620D5"/>
    <w:rsid w:val="0086685B"/>
    <w:rsid w:val="008756DA"/>
    <w:rsid w:val="00882B62"/>
    <w:rsid w:val="00886028"/>
    <w:rsid w:val="008900BE"/>
    <w:rsid w:val="008910FC"/>
    <w:rsid w:val="008C2596"/>
    <w:rsid w:val="008C2DF0"/>
    <w:rsid w:val="008D4E02"/>
    <w:rsid w:val="008D78F4"/>
    <w:rsid w:val="008D7E35"/>
    <w:rsid w:val="008F6D4A"/>
    <w:rsid w:val="00906588"/>
    <w:rsid w:val="009151C5"/>
    <w:rsid w:val="00922B4E"/>
    <w:rsid w:val="00924A82"/>
    <w:rsid w:val="009269A7"/>
    <w:rsid w:val="00930EAC"/>
    <w:rsid w:val="00943F4A"/>
    <w:rsid w:val="0095659A"/>
    <w:rsid w:val="009725BB"/>
    <w:rsid w:val="009960AB"/>
    <w:rsid w:val="00996547"/>
    <w:rsid w:val="0099677A"/>
    <w:rsid w:val="009A217B"/>
    <w:rsid w:val="009A6F40"/>
    <w:rsid w:val="009B12AA"/>
    <w:rsid w:val="009B3B28"/>
    <w:rsid w:val="009B4EB4"/>
    <w:rsid w:val="009B5B85"/>
    <w:rsid w:val="009B6F8D"/>
    <w:rsid w:val="009C2A2C"/>
    <w:rsid w:val="009E69C2"/>
    <w:rsid w:val="009E70E8"/>
    <w:rsid w:val="009F149B"/>
    <w:rsid w:val="009F7F3F"/>
    <w:rsid w:val="00A03283"/>
    <w:rsid w:val="00A0492F"/>
    <w:rsid w:val="00A26E5C"/>
    <w:rsid w:val="00A33D5E"/>
    <w:rsid w:val="00A33E28"/>
    <w:rsid w:val="00A34416"/>
    <w:rsid w:val="00A34426"/>
    <w:rsid w:val="00A355F7"/>
    <w:rsid w:val="00A362EA"/>
    <w:rsid w:val="00A42574"/>
    <w:rsid w:val="00A62B0B"/>
    <w:rsid w:val="00A63313"/>
    <w:rsid w:val="00A66455"/>
    <w:rsid w:val="00A95446"/>
    <w:rsid w:val="00AA0B7B"/>
    <w:rsid w:val="00AA1804"/>
    <w:rsid w:val="00AB5A69"/>
    <w:rsid w:val="00AC6C17"/>
    <w:rsid w:val="00AC76BC"/>
    <w:rsid w:val="00AD285E"/>
    <w:rsid w:val="00AE3CD8"/>
    <w:rsid w:val="00AE6FEF"/>
    <w:rsid w:val="00AF10DC"/>
    <w:rsid w:val="00AF5F6B"/>
    <w:rsid w:val="00B037DF"/>
    <w:rsid w:val="00B04178"/>
    <w:rsid w:val="00B10586"/>
    <w:rsid w:val="00B22FF9"/>
    <w:rsid w:val="00B30687"/>
    <w:rsid w:val="00B319B2"/>
    <w:rsid w:val="00B3223D"/>
    <w:rsid w:val="00B336DB"/>
    <w:rsid w:val="00B45A40"/>
    <w:rsid w:val="00B4736B"/>
    <w:rsid w:val="00B5020B"/>
    <w:rsid w:val="00B5176F"/>
    <w:rsid w:val="00B751C5"/>
    <w:rsid w:val="00B8103F"/>
    <w:rsid w:val="00B8345E"/>
    <w:rsid w:val="00B90E36"/>
    <w:rsid w:val="00B9682C"/>
    <w:rsid w:val="00BA17CA"/>
    <w:rsid w:val="00BA540B"/>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73AD7"/>
    <w:rsid w:val="00C81715"/>
    <w:rsid w:val="00C8483D"/>
    <w:rsid w:val="00C84FE8"/>
    <w:rsid w:val="00C86264"/>
    <w:rsid w:val="00C87114"/>
    <w:rsid w:val="00C93D07"/>
    <w:rsid w:val="00CA5EBA"/>
    <w:rsid w:val="00CB2E4A"/>
    <w:rsid w:val="00CB4CF0"/>
    <w:rsid w:val="00CC0A55"/>
    <w:rsid w:val="00CC5591"/>
    <w:rsid w:val="00CC5BD7"/>
    <w:rsid w:val="00CC70FE"/>
    <w:rsid w:val="00CF2869"/>
    <w:rsid w:val="00CF5422"/>
    <w:rsid w:val="00CF5FD0"/>
    <w:rsid w:val="00D01845"/>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7631"/>
    <w:rsid w:val="00DC3DF4"/>
    <w:rsid w:val="00DC4C0C"/>
    <w:rsid w:val="00DD68E3"/>
    <w:rsid w:val="00DE16BC"/>
    <w:rsid w:val="00DE3FAE"/>
    <w:rsid w:val="00DE446C"/>
    <w:rsid w:val="00DF6A24"/>
    <w:rsid w:val="00DF7285"/>
    <w:rsid w:val="00E06E58"/>
    <w:rsid w:val="00E1560B"/>
    <w:rsid w:val="00E234E7"/>
    <w:rsid w:val="00E23E3E"/>
    <w:rsid w:val="00E2422B"/>
    <w:rsid w:val="00E27967"/>
    <w:rsid w:val="00E30146"/>
    <w:rsid w:val="00E340D4"/>
    <w:rsid w:val="00E350AF"/>
    <w:rsid w:val="00E51C2C"/>
    <w:rsid w:val="00E5460C"/>
    <w:rsid w:val="00E55586"/>
    <w:rsid w:val="00E6175B"/>
    <w:rsid w:val="00E6793D"/>
    <w:rsid w:val="00E72FC9"/>
    <w:rsid w:val="00E730A4"/>
    <w:rsid w:val="00E73632"/>
    <w:rsid w:val="00E748EE"/>
    <w:rsid w:val="00E85C81"/>
    <w:rsid w:val="00EA28D3"/>
    <w:rsid w:val="00EA3C4A"/>
    <w:rsid w:val="00EA4879"/>
    <w:rsid w:val="00EB1AAB"/>
    <w:rsid w:val="00EB46A7"/>
    <w:rsid w:val="00EB46BE"/>
    <w:rsid w:val="00EC1D93"/>
    <w:rsid w:val="00EC24BA"/>
    <w:rsid w:val="00ED1F9B"/>
    <w:rsid w:val="00ED5792"/>
    <w:rsid w:val="00EE022E"/>
    <w:rsid w:val="00EE735D"/>
    <w:rsid w:val="00EF65DB"/>
    <w:rsid w:val="00EF6D19"/>
    <w:rsid w:val="00F05046"/>
    <w:rsid w:val="00F05872"/>
    <w:rsid w:val="00F26DA0"/>
    <w:rsid w:val="00F323EE"/>
    <w:rsid w:val="00F33377"/>
    <w:rsid w:val="00F51FD2"/>
    <w:rsid w:val="00F52534"/>
    <w:rsid w:val="00F53992"/>
    <w:rsid w:val="00F56B38"/>
    <w:rsid w:val="00F616D7"/>
    <w:rsid w:val="00F62DE1"/>
    <w:rsid w:val="00F66571"/>
    <w:rsid w:val="00F85540"/>
    <w:rsid w:val="00F8737C"/>
    <w:rsid w:val="00F90189"/>
    <w:rsid w:val="00F905B8"/>
    <w:rsid w:val="00FB3CEA"/>
    <w:rsid w:val="00FC372B"/>
    <w:rsid w:val="00FC4053"/>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374ACC"/>
    <w:pPr>
      <w:keepNext/>
      <w:keepLines/>
      <w:spacing w:before="240" w:after="0" w:line="259" w:lineRule="auto"/>
      <w:ind w:left="5039" w:hanging="360"/>
      <w:jc w:val="center"/>
      <w:outlineLvl w:val="0"/>
    </w:pPr>
    <w:rPr>
      <w:rFonts w:ascii="Arial" w:eastAsia="Arial" w:hAnsi="Arial" w:cs="Arial"/>
      <w:b/>
      <w:sz w:val="3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Bezmezer1">
    <w:name w:val="Bez mezer1"/>
    <w:link w:val="BezmezerChar"/>
    <w:qFormat/>
    <w:rsid w:val="00374ACC"/>
    <w:pPr>
      <w:spacing w:after="0" w:line="240" w:lineRule="auto"/>
      <w:ind w:left="851"/>
      <w:jc w:val="both"/>
    </w:pPr>
    <w:rPr>
      <w:rFonts w:ascii="Times New Roman" w:eastAsia="Times New Roman" w:hAnsi="Times New Roman" w:cs="Times New Roman"/>
      <w:sz w:val="20"/>
      <w:szCs w:val="20"/>
    </w:rPr>
  </w:style>
  <w:style w:type="character" w:customStyle="1" w:styleId="BezmezerChar">
    <w:name w:val="Bez mezer Char"/>
    <w:basedOn w:val="Standardnpsmoodstavce"/>
    <w:link w:val="Bezmezer1"/>
    <w:rsid w:val="00374ACC"/>
    <w:rPr>
      <w:rFonts w:ascii="Times New Roman" w:eastAsia="Times New Roman" w:hAnsi="Times New Roman" w:cs="Times New Roman"/>
      <w:sz w:val="20"/>
      <w:szCs w:val="20"/>
    </w:rPr>
  </w:style>
  <w:style w:type="paragraph" w:styleId="Zkladntext">
    <w:name w:val="Body Text"/>
    <w:basedOn w:val="Normln"/>
    <w:link w:val="ZkladntextChar"/>
    <w:rsid w:val="00374ACC"/>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rPr>
  </w:style>
  <w:style w:type="character" w:customStyle="1" w:styleId="ZkladntextChar">
    <w:name w:val="Základní text Char"/>
    <w:basedOn w:val="Standardnpsmoodstavce"/>
    <w:link w:val="Zkladntext"/>
    <w:rsid w:val="00374ACC"/>
    <w:rPr>
      <w:rFonts w:ascii="Times New Roman" w:eastAsia="Times New Roman" w:hAnsi="Times New Roman" w:cs="Times New Roman"/>
      <w:b/>
      <w:i/>
      <w:sz w:val="24"/>
      <w:szCs w:val="20"/>
    </w:rPr>
  </w:style>
  <w:style w:type="character" w:customStyle="1" w:styleId="Nadpis1Char">
    <w:name w:val="Nadpis 1 Char"/>
    <w:basedOn w:val="Standardnpsmoodstavce"/>
    <w:link w:val="Nadpis1"/>
    <w:rsid w:val="00374ACC"/>
    <w:rPr>
      <w:rFonts w:ascii="Arial" w:eastAsia="Arial" w:hAnsi="Arial" w:cs="Arial"/>
      <w:b/>
      <w:sz w:val="32"/>
      <w:szCs w:val="28"/>
    </w:rPr>
  </w:style>
  <w:style w:type="paragraph" w:customStyle="1" w:styleId="Odstavec111">
    <w:name w:val="Odstavec 1.1.1."/>
    <w:basedOn w:val="Odstavecseseznamem"/>
    <w:qFormat/>
    <w:rsid w:val="00374ACC"/>
    <w:pPr>
      <w:tabs>
        <w:tab w:val="num" w:pos="360"/>
      </w:tabs>
      <w:spacing w:after="160" w:line="259" w:lineRule="auto"/>
      <w:ind w:left="2160" w:hanging="504"/>
      <w:jc w:val="both"/>
    </w:pPr>
    <w:rPr>
      <w:rFonts w:ascii="Calibri" w:eastAsia="Calibri" w:hAnsi="Calibri" w:cs="Calibri"/>
      <w:lang w:val="fr-FR"/>
    </w:rPr>
  </w:style>
  <w:style w:type="paragraph" w:customStyle="1" w:styleId="Odstaveca">
    <w:name w:val="Odstavec a)"/>
    <w:basedOn w:val="Odstavecseseznamem"/>
    <w:qFormat/>
    <w:rsid w:val="00374ACC"/>
    <w:pPr>
      <w:tabs>
        <w:tab w:val="num" w:pos="360"/>
      </w:tabs>
      <w:spacing w:after="160" w:line="259" w:lineRule="auto"/>
      <w:ind w:left="2880" w:hanging="648"/>
      <w:jc w:val="both"/>
    </w:pPr>
    <w:rPr>
      <w:rFonts w:ascii="Calibri" w:eastAsia="Calibri" w:hAnsi="Calibri" w:cs="Calibri"/>
      <w:lang w:val="fr-FR"/>
    </w:rPr>
  </w:style>
  <w:style w:type="paragraph" w:customStyle="1" w:styleId="Odstavec11111">
    <w:name w:val="Odstavec 1.1.1.1.1."/>
    <w:basedOn w:val="Odstavecseseznamem"/>
    <w:qFormat/>
    <w:rsid w:val="00374ACC"/>
    <w:pPr>
      <w:tabs>
        <w:tab w:val="num" w:pos="360"/>
      </w:tabs>
      <w:spacing w:after="160" w:line="259" w:lineRule="auto"/>
      <w:ind w:left="3600" w:hanging="792"/>
      <w:jc w:val="both"/>
    </w:pPr>
    <w:rPr>
      <w:rFonts w:ascii="Calibri" w:eastAsia="Calibri" w:hAnsi="Calibri" w:cs="Calibri"/>
      <w:lang w:val="fr-FR"/>
    </w:rPr>
  </w:style>
  <w:style w:type="character" w:customStyle="1" w:styleId="OdstavecseseznamemChar">
    <w:name w:val="Odstavec se seznamem Char"/>
    <w:aliases w:val="Odstavec 1.1. Char"/>
    <w:basedOn w:val="Standardnpsmoodstavce"/>
    <w:link w:val="Odstavecseseznamem"/>
    <w:rsid w:val="00374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2.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3.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5.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6.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9686</Words>
  <Characters>57153</Characters>
  <Application>Microsoft Office Word</Application>
  <DocSecurity>0</DocSecurity>
  <Lines>476</Lines>
  <Paragraphs>133</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66706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Blafková Monika Ing.</cp:lastModifiedBy>
  <cp:revision>6</cp:revision>
  <cp:lastPrinted>2021-05-19T13:40:00Z</cp:lastPrinted>
  <dcterms:created xsi:type="dcterms:W3CDTF">2021-11-23T07:43:00Z</dcterms:created>
  <dcterms:modified xsi:type="dcterms:W3CDTF">2021-11-24T07:30:00Z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